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9EBC8" w14:textId="1795C1D8" w:rsidR="00C7736B" w:rsidRDefault="00C7736B" w:rsidP="00D13CCC">
      <w:bookmarkStart w:id="0" w:name="_Toc515373341"/>
    </w:p>
    <w:p w14:paraId="3111F70A" w14:textId="77777777" w:rsidR="00D13CCC" w:rsidRDefault="00D13CCC" w:rsidP="00D13CCC"/>
    <w:p w14:paraId="5D17146C" w14:textId="77777777" w:rsidR="00C7736B" w:rsidRDefault="00C7736B" w:rsidP="00D13CCC"/>
    <w:p w14:paraId="597758FC" w14:textId="77777777" w:rsidR="00C7736B" w:rsidRDefault="00C7736B" w:rsidP="00D13CCC"/>
    <w:p w14:paraId="529DAF03" w14:textId="77777777" w:rsidR="00C7736B" w:rsidRDefault="00C7736B" w:rsidP="00D13CCC"/>
    <w:p w14:paraId="064FDC69" w14:textId="77777777" w:rsidR="00C7736B" w:rsidRDefault="00C7736B" w:rsidP="00C7736B">
      <w:r w:rsidRPr="00D23B99">
        <w:rPr>
          <w:noProof/>
        </w:rPr>
        <mc:AlternateContent>
          <mc:Choice Requires="wps">
            <w:drawing>
              <wp:anchor distT="0" distB="0" distL="114300" distR="114300" simplePos="0" relativeHeight="251662336" behindDoc="0" locked="0" layoutInCell="1" allowOverlap="1" wp14:anchorId="0D0C866D" wp14:editId="348DAB03">
                <wp:simplePos x="0" y="0"/>
                <wp:positionH relativeFrom="column">
                  <wp:posOffset>4445</wp:posOffset>
                </wp:positionH>
                <wp:positionV relativeFrom="paragraph">
                  <wp:posOffset>4104005</wp:posOffset>
                </wp:positionV>
                <wp:extent cx="6005195" cy="889000"/>
                <wp:effectExtent l="0" t="0" r="0" b="6350"/>
                <wp:wrapNone/>
                <wp:docPr id="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05195" cy="889000"/>
                        </a:xfrm>
                        <a:prstGeom prst="rect">
                          <a:avLst/>
                        </a:prstGeom>
                        <a:solidFill>
                          <a:srgbClr val="000000">
                            <a:alpha val="74118"/>
                          </a:srgbClr>
                        </a:solidFill>
                        <a:ln w="9525">
                          <a:noFill/>
                          <a:miter lim="800000"/>
                          <a:headEnd/>
                          <a:tailEnd/>
                        </a:ln>
                        <a:effectLst/>
                      </wps:spPr>
                      <wps:txbx>
                        <w:txbxContent>
                          <w:p w14:paraId="47FEE554" w14:textId="4232C2A4" w:rsidR="00C7736B" w:rsidRPr="00DB3AB8" w:rsidRDefault="00C4458D" w:rsidP="00C7736B">
                            <w:pPr>
                              <w:pStyle w:val="Haupttitel"/>
                            </w:pPr>
                            <w:r>
                              <w:t>Daten-Bearbeitungsreglement</w:t>
                            </w:r>
                          </w:p>
                          <w:p w14:paraId="18B09BF6" w14:textId="3F0C4B60" w:rsidR="00C7736B" w:rsidRPr="00897314" w:rsidRDefault="002174B8" w:rsidP="00C7736B">
                            <w:pPr>
                              <w:pStyle w:val="Hauptuntertitel"/>
                            </w:pPr>
                            <w:sdt>
                              <w:sdtPr>
                                <w:id w:val="-1286118878"/>
                                <w:placeholder>
                                  <w:docPart w:val="A0506794B7474A07998EF43A34DDB879"/>
                                </w:placeholder>
                                <w15:dataBinding w:prefixMappings="xmlns:ns0='urn:microsoft-crm/document-template/account/1/' " w:xpath="/ns0:DocumentTemplate[1]/account[1]/Firmenname-name[1]" w:storeItemID="{0584935A-D85A-4F65-8054-DD00D61DF250}" w16sdtdh:storeItemChecksum="2WnamQ=="/>
                              </w:sdtPr>
                              <w:sdtEndPr/>
                              <w:sdtContent>
                                <w:r w:rsidR="00273DC9">
                                  <w:rPr>
                                    <w:color w:val="FFFFFF"/>
                                    <w:sz w:val="36"/>
                                    <w:szCs w:val="24"/>
                                  </w:rPr>
                                  <w:t>Schreiber Maron Sprenger AG</w:t>
                                </w:r>
                              </w:sdtContent>
                            </w:sdt>
                            <w:r w:rsidR="00C7736B" w:rsidRPr="00FB6E8D">
                              <w:t xml:space="preserve"> | </w:t>
                            </w:r>
                            <w:sdt>
                              <w:sdtPr>
                                <w:id w:val="-5133606"/>
                                <w:placeholder>
                                  <w:docPart w:val="A0506794B7474A07998EF43A34DDB879"/>
                                </w:placeholder>
                                <w15:dataBinding w:prefixMappings="xmlns:ns0='urn:microsoft-crm/document-template/account/1/' " w:xpath="/ns0:DocumentTemplate[1]/account[1]/Ortschaft-winvs_location[1]" w:storeItemID="{0584935A-D85A-4F65-8054-DD00D61DF250}" w16sdtdh:storeItemChecksum="2WnamQ=="/>
                              </w:sdtPr>
                              <w:sdtEndPr/>
                              <w:sdtContent>
                                <w:r w:rsidR="00273DC9">
                                  <w:rPr>
                                    <w:lang w:eastAsia="de-DE"/>
                                  </w:rPr>
                                  <w:t>Vaduz</w:t>
                                </w:r>
                              </w:sdtContent>
                            </w:sdt>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C866D" id="Titel 1" o:spid="_x0000_s1026" style="position:absolute;margin-left:.35pt;margin-top:323.15pt;width:472.85pt;height:7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" fillcolor="black" stroked="f">
                <v:fill opacity="48573f"/>
                <o:lock v:ext="edit" grouping="t"/>
                <v:textbox>
                  <w:txbxContent>
                    <w:p w14:paraId="47FEE554" w14:textId="4232C2A4" w:rsidR="00C7736B" w:rsidRPr="00DB3AB8" w:rsidRDefault="00C4458D" w:rsidP="00C7736B">
                      <w:pPr>
                        <w:pStyle w:val="Haupttitel"/>
                      </w:pPr>
                      <w:r>
                        <w:t>Daten-Bearbeitungsreglement</w:t>
                      </w:r>
                    </w:p>
                    <w:p w14:paraId="18B09BF6" w14:textId="3F0C4B60" w:rsidR="00C7736B" w:rsidRPr="00897314" w:rsidRDefault="002174B8" w:rsidP="00C7736B">
                      <w:pPr>
                        <w:pStyle w:val="Hauptuntertitel"/>
                      </w:pPr>
                      <w:sdt>
                        <w:sdtPr>
                          <w:id w:val="-1286118878"/>
                          <w:placeholder>
                            <w:docPart w:val="A0506794B7474A07998EF43A34DDB879"/>
                          </w:placeholder>
                          <w15:dataBinding w:prefixMappings="xmlns:ns0='urn:microsoft-crm/document-template/account/1/' " w:xpath="/ns0:DocumentTemplate[1]/account[1]/Firmenname-name[1]" w:storeItemID="{0584935A-D85A-4F65-8054-DD00D61DF250}" w16sdtdh:storeItemChecksum="2WnamQ=="/>
                        </w:sdtPr>
                        <w:sdtEndPr/>
                        <w:sdtContent>
                          <w:r w:rsidR="00273DC9">
                            <w:rPr>
                              <w:color w:val="FFFFFF"/>
                              <w:sz w:val="36"/>
                              <w:szCs w:val="24"/>
                            </w:rPr>
                            <w:t>Schreiber Maron Sprenger AG</w:t>
                          </w:r>
                        </w:sdtContent>
                      </w:sdt>
                      <w:r w:rsidR="00C7736B" w:rsidRPr="00FB6E8D">
                        <w:t xml:space="preserve"> | </w:t>
                      </w:r>
                      <w:sdt>
                        <w:sdtPr>
                          <w:id w:val="-5133606"/>
                          <w:placeholder>
                            <w:docPart w:val="A0506794B7474A07998EF43A34DDB879"/>
                          </w:placeholder>
                          <w15:dataBinding w:prefixMappings="xmlns:ns0='urn:microsoft-crm/document-template/account/1/' " w:xpath="/ns0:DocumentTemplate[1]/account[1]/Ortschaft-winvs_location[1]" w:storeItemID="{0584935A-D85A-4F65-8054-DD00D61DF250}" w16sdtdh:storeItemChecksum="2WnamQ=="/>
                        </w:sdtPr>
                        <w:sdtEndPr/>
                        <w:sdtContent>
                          <w:r w:rsidR="00273DC9">
                            <w:rPr>
                              <w:lang w:eastAsia="de-DE"/>
                            </w:rPr>
                            <w:t>Vaduz</w:t>
                          </w:r>
                        </w:sdtContent>
                      </w:sdt>
                    </w:p>
                  </w:txbxContent>
                </v:textbox>
              </v:rect>
            </w:pict>
          </mc:Fallback>
        </mc:AlternateContent>
      </w:r>
      <w:r w:rsidRPr="00D23B99">
        <w:rPr>
          <w:noProof/>
        </w:rPr>
        <mc:AlternateContent>
          <mc:Choice Requires="wps">
            <w:drawing>
              <wp:anchor distT="0" distB="0" distL="114300" distR="114300" simplePos="0" relativeHeight="251663360" behindDoc="0" locked="0" layoutInCell="1" allowOverlap="1" wp14:anchorId="39E65A65" wp14:editId="5526B965">
                <wp:simplePos x="0" y="0"/>
                <wp:positionH relativeFrom="column">
                  <wp:posOffset>2914331</wp:posOffset>
                </wp:positionH>
                <wp:positionV relativeFrom="paragraph">
                  <wp:posOffset>2067244</wp:posOffset>
                </wp:positionV>
                <wp:extent cx="174897" cy="6003924"/>
                <wp:effectExtent l="318" t="0" r="0" b="0"/>
                <wp:wrapNone/>
                <wp:docPr id="4" name="Rectangle 2">
                  <a:extLst xmlns:a="http://schemas.openxmlformats.org/drawingml/2006/main">
                    <a:ext uri="{FF2B5EF4-FFF2-40B4-BE49-F238E27FC236}">
                      <a16:creationId xmlns:a16="http://schemas.microsoft.com/office/drawing/2014/main" id="{3AAECC00-D989-45BB-BCC1-228D415E4B92}"/>
                    </a:ext>
                  </a:extLst>
                </wp:docPr>
                <wp:cNvGraphicFramePr/>
                <a:graphic xmlns:a="http://schemas.openxmlformats.org/drawingml/2006/main">
                  <a:graphicData uri="http://schemas.microsoft.com/office/word/2010/wordprocessingShape">
                    <wps:wsp>
                      <wps:cNvSpPr/>
                      <wps:spPr>
                        <a:xfrm rot="5400000">
                          <a:off x="0" y="0"/>
                          <a:ext cx="174897" cy="6003924"/>
                        </a:xfrm>
                        <a:prstGeom prst="rect">
                          <a:avLst/>
                        </a:prstGeom>
                        <a:solidFill>
                          <a:srgbClr val="B207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AF6704E" id="Rectangle 2" o:spid="_x0000_s1026" style="position:absolute;margin-left:229.45pt;margin-top:162.8pt;width:13.75pt;height:472.75pt;rotation:9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" fillcolor="#b2071b" stroked="f" strokeweight="2pt"/>
            </w:pict>
          </mc:Fallback>
        </mc:AlternateContent>
      </w:r>
      <w:r w:rsidRPr="00CE0A9D">
        <w:rPr>
          <w:noProof/>
        </w:rPr>
        <w:drawing>
          <wp:inline distT="0" distB="0" distL="0" distR="0" wp14:anchorId="49A33653" wp14:editId="1567F7CE">
            <wp:extent cx="6010275" cy="4984750"/>
            <wp:effectExtent l="0" t="0" r="9525" b="6350"/>
            <wp:docPr id="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12">
                      <a:extLst>
                        <a:ext uri="{28A0092B-C50C-407E-A947-70E740481C1C}">
                          <a14:useLocalDpi xmlns:a14="http://schemas.microsoft.com/office/drawing/2010/main" val="0"/>
                        </a:ext>
                      </a:extLst>
                    </a:blip>
                    <a:srcRect t="17760" r="69748"/>
                    <a:stretch/>
                  </pic:blipFill>
                  <pic:spPr bwMode="auto">
                    <a:xfrm>
                      <a:off x="0" y="0"/>
                      <a:ext cx="6016325" cy="4989768"/>
                    </a:xfrm>
                    <a:prstGeom prst="rect">
                      <a:avLst/>
                    </a:prstGeom>
                    <a:ln>
                      <a:noFill/>
                    </a:ln>
                    <a:extLst>
                      <a:ext uri="{53640926-AAD7-44D8-BBD7-CCE9431645EC}">
                        <a14:shadowObscured xmlns:a14="http://schemas.microsoft.com/office/drawing/2010/main"/>
                      </a:ext>
                    </a:extLst>
                  </pic:spPr>
                </pic:pic>
              </a:graphicData>
            </a:graphic>
          </wp:inline>
        </w:drawing>
      </w:r>
    </w:p>
    <w:p w14:paraId="40C76536" w14:textId="77777777" w:rsidR="00C7736B" w:rsidRDefault="00C7736B" w:rsidP="00C7736B"/>
    <w:p w14:paraId="3C82A3E1" w14:textId="77777777" w:rsidR="00C7736B" w:rsidRDefault="00C7736B" w:rsidP="00C7736B"/>
    <w:p w14:paraId="7AD5D1B7" w14:textId="77777777" w:rsidR="00C7736B" w:rsidRDefault="00C7736B" w:rsidP="00C7736B"/>
    <w:p w14:paraId="77DB57A8" w14:textId="77777777" w:rsidR="00C7736B" w:rsidRDefault="00C7736B" w:rsidP="00C7736B"/>
    <w:p w14:paraId="34BEC3BD" w14:textId="3825FCAF" w:rsidR="00C7736B" w:rsidRPr="00A05781" w:rsidRDefault="00C7736B" w:rsidP="00C7736B">
      <w:pPr>
        <w:rPr>
          <w:lang w:val="nb-NO"/>
        </w:rPr>
      </w:pPr>
      <w:r w:rsidRPr="007D3131">
        <w:rPr>
          <w:lang w:val="nb-NO"/>
        </w:rPr>
        <w:t xml:space="preserve">Gültig ab: </w:t>
      </w:r>
      <w:r w:rsidR="006F3475">
        <w:rPr>
          <w:lang w:val="nb-NO"/>
        </w:rPr>
        <w:t>01.09.2023</w:t>
      </w:r>
    </w:p>
    <w:p w14:paraId="1567FF4E" w14:textId="77777777" w:rsidR="00C7736B" w:rsidRDefault="00C7736B" w:rsidP="00C7736B">
      <w:pPr>
        <w:rPr>
          <w:highlight w:val="yellow"/>
          <w:lang w:val="nb-NO"/>
        </w:rPr>
      </w:pPr>
      <w:r>
        <w:rPr>
          <w:highlight w:val="yellow"/>
          <w:lang w:val="nb-NO"/>
        </w:rPr>
        <w:br w:type="page"/>
      </w:r>
    </w:p>
    <w:bookmarkEnd w:id="0" w:displacedByCustomXml="next"/>
    <w:bookmarkStart w:id="1" w:name="_Toc525198747" w:displacedByCustomXml="next"/>
    <w:bookmarkStart w:id="2" w:name="_Toc523830963" w:displacedByCustomXml="next"/>
    <w:sdt>
      <w:sdtPr>
        <w:rPr>
          <w:rFonts w:eastAsia="Times New Roman" w:cs="Times New Roman"/>
          <w:b w:val="0"/>
          <w:color w:val="auto"/>
          <w:sz w:val="20"/>
          <w:szCs w:val="20"/>
          <w:lang w:val="de-DE"/>
        </w:rPr>
        <w:id w:val="-1357273862"/>
        <w:docPartObj>
          <w:docPartGallery w:val="Table of Contents"/>
          <w:docPartUnique/>
        </w:docPartObj>
      </w:sdtPr>
      <w:sdtEndPr>
        <w:rPr>
          <w:bCs/>
          <w:lang w:val="de-CH"/>
        </w:rPr>
      </w:sdtEndPr>
      <w:sdtContent>
        <w:p w14:paraId="39F40BD7" w14:textId="38029EA5" w:rsidR="00D13CCC" w:rsidRDefault="00D13CCC">
          <w:pPr>
            <w:pStyle w:val="Inhaltsverzeichnisberschrift"/>
          </w:pPr>
          <w:r>
            <w:rPr>
              <w:lang w:val="de-DE"/>
            </w:rPr>
            <w:t>Inhaltsverzeichnis</w:t>
          </w:r>
        </w:p>
        <w:p w14:paraId="54B5E0C9" w14:textId="1BCEF3BC" w:rsidR="002174B8" w:rsidRDefault="00895853">
          <w:pPr>
            <w:pStyle w:val="Verzeichnis1"/>
            <w:rPr>
              <w:rFonts w:asciiTheme="minorHAnsi" w:eastAsiaTheme="minorEastAsia" w:hAnsiTheme="minorHAnsi" w:cstheme="minorBidi"/>
              <w:color w:val="auto"/>
              <w:kern w:val="2"/>
              <w:sz w:val="22"/>
              <w:szCs w:val="22"/>
              <w:lang w:val="de-DE" w:eastAsia="de-DE"/>
              <w14:ligatures w14:val="standardContextual"/>
            </w:rPr>
          </w:pPr>
          <w:r>
            <w:fldChar w:fldCharType="begin"/>
          </w:r>
          <w:r>
            <w:instrText xml:space="preserve"> TOC \o "1-2" \h \z \u </w:instrText>
          </w:r>
          <w:r>
            <w:fldChar w:fldCharType="separate"/>
          </w:r>
          <w:hyperlink w:anchor="_Toc171499940" w:history="1">
            <w:r w:rsidR="002174B8" w:rsidRPr="00C720F8">
              <w:rPr>
                <w:rStyle w:val="Hyperlink"/>
              </w:rPr>
              <w:t>1.</w:t>
            </w:r>
            <w:r w:rsidR="002174B8">
              <w:rPr>
                <w:rFonts w:asciiTheme="minorHAnsi" w:eastAsiaTheme="minorEastAsia" w:hAnsiTheme="minorHAnsi" w:cstheme="minorBidi"/>
                <w:color w:val="auto"/>
                <w:kern w:val="2"/>
                <w:sz w:val="22"/>
                <w:szCs w:val="22"/>
                <w:lang w:val="de-DE" w:eastAsia="de-DE"/>
                <w14:ligatures w14:val="standardContextual"/>
              </w:rPr>
              <w:tab/>
            </w:r>
            <w:r w:rsidR="002174B8" w:rsidRPr="00C720F8">
              <w:rPr>
                <w:rStyle w:val="Hyperlink"/>
              </w:rPr>
              <w:t>Allgemeine Bestimmungen</w:t>
            </w:r>
            <w:r w:rsidR="002174B8">
              <w:rPr>
                <w:webHidden/>
              </w:rPr>
              <w:tab/>
            </w:r>
            <w:r w:rsidR="002174B8">
              <w:rPr>
                <w:webHidden/>
              </w:rPr>
              <w:fldChar w:fldCharType="begin"/>
            </w:r>
            <w:r w:rsidR="002174B8">
              <w:rPr>
                <w:webHidden/>
              </w:rPr>
              <w:instrText xml:space="preserve"> PAGEREF _Toc171499940 \h </w:instrText>
            </w:r>
            <w:r w:rsidR="002174B8">
              <w:rPr>
                <w:webHidden/>
              </w:rPr>
            </w:r>
            <w:r w:rsidR="002174B8">
              <w:rPr>
                <w:webHidden/>
              </w:rPr>
              <w:fldChar w:fldCharType="separate"/>
            </w:r>
            <w:r w:rsidR="002174B8">
              <w:rPr>
                <w:webHidden/>
              </w:rPr>
              <w:t>4</w:t>
            </w:r>
            <w:r w:rsidR="002174B8">
              <w:rPr>
                <w:webHidden/>
              </w:rPr>
              <w:fldChar w:fldCharType="end"/>
            </w:r>
          </w:hyperlink>
        </w:p>
        <w:p w14:paraId="607D6884" w14:textId="3E206C5F"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1" w:history="1">
            <w:r w:rsidRPr="00C720F8">
              <w:rPr>
                <w:rStyle w:val="Hyperlink"/>
              </w:rPr>
              <w:t>1.1.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Rechtliche Grundlagen</w:t>
            </w:r>
            <w:r>
              <w:rPr>
                <w:webHidden/>
              </w:rPr>
              <w:tab/>
            </w:r>
            <w:r>
              <w:rPr>
                <w:webHidden/>
              </w:rPr>
              <w:fldChar w:fldCharType="begin"/>
            </w:r>
            <w:r>
              <w:rPr>
                <w:webHidden/>
              </w:rPr>
              <w:instrText xml:space="preserve"> PAGEREF _Toc171499941 \h </w:instrText>
            </w:r>
            <w:r>
              <w:rPr>
                <w:webHidden/>
              </w:rPr>
            </w:r>
            <w:r>
              <w:rPr>
                <w:webHidden/>
              </w:rPr>
              <w:fldChar w:fldCharType="separate"/>
            </w:r>
            <w:r>
              <w:rPr>
                <w:webHidden/>
              </w:rPr>
              <w:t>4</w:t>
            </w:r>
            <w:r>
              <w:rPr>
                <w:webHidden/>
              </w:rPr>
              <w:fldChar w:fldCharType="end"/>
            </w:r>
          </w:hyperlink>
        </w:p>
        <w:p w14:paraId="461F8691" w14:textId="1C3E1C1E"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2" w:history="1">
            <w:r w:rsidRPr="00C720F8">
              <w:rPr>
                <w:rStyle w:val="Hyperlink"/>
              </w:rPr>
              <w:t>1.2.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Ziel des Bearbeitungsreglements</w:t>
            </w:r>
            <w:r>
              <w:rPr>
                <w:webHidden/>
              </w:rPr>
              <w:tab/>
            </w:r>
            <w:r>
              <w:rPr>
                <w:webHidden/>
              </w:rPr>
              <w:fldChar w:fldCharType="begin"/>
            </w:r>
            <w:r>
              <w:rPr>
                <w:webHidden/>
              </w:rPr>
              <w:instrText xml:space="preserve"> PAGEREF _Toc171499942 \h </w:instrText>
            </w:r>
            <w:r>
              <w:rPr>
                <w:webHidden/>
              </w:rPr>
            </w:r>
            <w:r>
              <w:rPr>
                <w:webHidden/>
              </w:rPr>
              <w:fldChar w:fldCharType="separate"/>
            </w:r>
            <w:r>
              <w:rPr>
                <w:webHidden/>
              </w:rPr>
              <w:t>4</w:t>
            </w:r>
            <w:r>
              <w:rPr>
                <w:webHidden/>
              </w:rPr>
              <w:fldChar w:fldCharType="end"/>
            </w:r>
          </w:hyperlink>
        </w:p>
        <w:p w14:paraId="427A30C2" w14:textId="68ACF70E"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3" w:history="1">
            <w:r w:rsidRPr="00C720F8">
              <w:rPr>
                <w:rStyle w:val="Hyperlink"/>
              </w:rPr>
              <w:t>1.3.</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Zweck der Datenbearbeitung</w:t>
            </w:r>
            <w:r>
              <w:rPr>
                <w:webHidden/>
              </w:rPr>
              <w:tab/>
            </w:r>
            <w:r>
              <w:rPr>
                <w:webHidden/>
              </w:rPr>
              <w:fldChar w:fldCharType="begin"/>
            </w:r>
            <w:r>
              <w:rPr>
                <w:webHidden/>
              </w:rPr>
              <w:instrText xml:space="preserve"> PAGEREF _Toc171499943 \h </w:instrText>
            </w:r>
            <w:r>
              <w:rPr>
                <w:webHidden/>
              </w:rPr>
            </w:r>
            <w:r>
              <w:rPr>
                <w:webHidden/>
              </w:rPr>
              <w:fldChar w:fldCharType="separate"/>
            </w:r>
            <w:r>
              <w:rPr>
                <w:webHidden/>
              </w:rPr>
              <w:t>4</w:t>
            </w:r>
            <w:r>
              <w:rPr>
                <w:webHidden/>
              </w:rPr>
              <w:fldChar w:fldCharType="end"/>
            </w:r>
          </w:hyperlink>
        </w:p>
        <w:p w14:paraId="64AD5246" w14:textId="71FE9BE6"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4" w:history="1">
            <w:r w:rsidRPr="00C720F8">
              <w:rPr>
                <w:rStyle w:val="Hyperlink"/>
              </w:rPr>
              <w:t>1.4.</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Zuständige Stelle Datenschutz</w:t>
            </w:r>
            <w:r>
              <w:rPr>
                <w:webHidden/>
              </w:rPr>
              <w:tab/>
            </w:r>
            <w:r>
              <w:rPr>
                <w:webHidden/>
              </w:rPr>
              <w:fldChar w:fldCharType="begin"/>
            </w:r>
            <w:r>
              <w:rPr>
                <w:webHidden/>
              </w:rPr>
              <w:instrText xml:space="preserve"> PAGEREF _Toc171499944 \h </w:instrText>
            </w:r>
            <w:r>
              <w:rPr>
                <w:webHidden/>
              </w:rPr>
            </w:r>
            <w:r>
              <w:rPr>
                <w:webHidden/>
              </w:rPr>
              <w:fldChar w:fldCharType="separate"/>
            </w:r>
            <w:r>
              <w:rPr>
                <w:webHidden/>
              </w:rPr>
              <w:t>4</w:t>
            </w:r>
            <w:r>
              <w:rPr>
                <w:webHidden/>
              </w:rPr>
              <w:fldChar w:fldCharType="end"/>
            </w:r>
          </w:hyperlink>
        </w:p>
        <w:p w14:paraId="683A326D" w14:textId="6193CAD1"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45" w:history="1">
            <w:r w:rsidRPr="00C720F8">
              <w:rPr>
                <w:rStyle w:val="Hyperlink"/>
              </w:rPr>
              <w:t>2.</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Struktur Informationssystem</w:t>
            </w:r>
            <w:r>
              <w:rPr>
                <w:webHidden/>
              </w:rPr>
              <w:tab/>
            </w:r>
            <w:r>
              <w:rPr>
                <w:webHidden/>
              </w:rPr>
              <w:fldChar w:fldCharType="begin"/>
            </w:r>
            <w:r>
              <w:rPr>
                <w:webHidden/>
              </w:rPr>
              <w:instrText xml:space="preserve"> PAGEREF _Toc171499945 \h </w:instrText>
            </w:r>
            <w:r>
              <w:rPr>
                <w:webHidden/>
              </w:rPr>
            </w:r>
            <w:r>
              <w:rPr>
                <w:webHidden/>
              </w:rPr>
              <w:fldChar w:fldCharType="separate"/>
            </w:r>
            <w:r>
              <w:rPr>
                <w:webHidden/>
              </w:rPr>
              <w:t>5</w:t>
            </w:r>
            <w:r>
              <w:rPr>
                <w:webHidden/>
              </w:rPr>
              <w:fldChar w:fldCharType="end"/>
            </w:r>
          </w:hyperlink>
        </w:p>
        <w:p w14:paraId="1BAD6820" w14:textId="3B8726F0"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6" w:history="1">
            <w:r w:rsidRPr="00C720F8">
              <w:rPr>
                <w:rStyle w:val="Hyperlink"/>
              </w:rPr>
              <w:t>2.1.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Drucker und Postversand</w:t>
            </w:r>
            <w:r>
              <w:rPr>
                <w:webHidden/>
              </w:rPr>
              <w:tab/>
            </w:r>
            <w:r>
              <w:rPr>
                <w:webHidden/>
              </w:rPr>
              <w:fldChar w:fldCharType="begin"/>
            </w:r>
            <w:r>
              <w:rPr>
                <w:webHidden/>
              </w:rPr>
              <w:instrText xml:space="preserve"> PAGEREF _Toc171499946 \h </w:instrText>
            </w:r>
            <w:r>
              <w:rPr>
                <w:webHidden/>
              </w:rPr>
            </w:r>
            <w:r>
              <w:rPr>
                <w:webHidden/>
              </w:rPr>
              <w:fldChar w:fldCharType="separate"/>
            </w:r>
            <w:r>
              <w:rPr>
                <w:webHidden/>
              </w:rPr>
              <w:t>5</w:t>
            </w:r>
            <w:r>
              <w:rPr>
                <w:webHidden/>
              </w:rPr>
              <w:fldChar w:fldCharType="end"/>
            </w:r>
          </w:hyperlink>
        </w:p>
        <w:p w14:paraId="66805602" w14:textId="6838B4FD"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7" w:history="1">
            <w:r w:rsidRPr="00C720F8">
              <w:rPr>
                <w:rStyle w:val="Hyperlink"/>
              </w:rPr>
              <w:t>2.2.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Bestandteile Informationssystem</w:t>
            </w:r>
            <w:r>
              <w:rPr>
                <w:webHidden/>
              </w:rPr>
              <w:tab/>
            </w:r>
            <w:r>
              <w:rPr>
                <w:webHidden/>
              </w:rPr>
              <w:fldChar w:fldCharType="begin"/>
            </w:r>
            <w:r>
              <w:rPr>
                <w:webHidden/>
              </w:rPr>
              <w:instrText xml:space="preserve"> PAGEREF _Toc171499947 \h </w:instrText>
            </w:r>
            <w:r>
              <w:rPr>
                <w:webHidden/>
              </w:rPr>
            </w:r>
            <w:r>
              <w:rPr>
                <w:webHidden/>
              </w:rPr>
              <w:fldChar w:fldCharType="separate"/>
            </w:r>
            <w:r>
              <w:rPr>
                <w:webHidden/>
              </w:rPr>
              <w:t>5</w:t>
            </w:r>
            <w:r>
              <w:rPr>
                <w:webHidden/>
              </w:rPr>
              <w:fldChar w:fldCharType="end"/>
            </w:r>
          </w:hyperlink>
        </w:p>
        <w:p w14:paraId="64708861" w14:textId="1D2B98B5"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48" w:history="1">
            <w:r w:rsidRPr="00C720F8">
              <w:rPr>
                <w:rStyle w:val="Hyperlink"/>
              </w:rPr>
              <w:t>2.3.</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Schnittstellen</w:t>
            </w:r>
            <w:r>
              <w:rPr>
                <w:webHidden/>
              </w:rPr>
              <w:tab/>
            </w:r>
            <w:r>
              <w:rPr>
                <w:webHidden/>
              </w:rPr>
              <w:fldChar w:fldCharType="begin"/>
            </w:r>
            <w:r>
              <w:rPr>
                <w:webHidden/>
              </w:rPr>
              <w:instrText xml:space="preserve"> PAGEREF _Toc171499948 \h </w:instrText>
            </w:r>
            <w:r>
              <w:rPr>
                <w:webHidden/>
              </w:rPr>
            </w:r>
            <w:r>
              <w:rPr>
                <w:webHidden/>
              </w:rPr>
              <w:fldChar w:fldCharType="separate"/>
            </w:r>
            <w:r>
              <w:rPr>
                <w:webHidden/>
              </w:rPr>
              <w:t>6</w:t>
            </w:r>
            <w:r>
              <w:rPr>
                <w:webHidden/>
              </w:rPr>
              <w:fldChar w:fldCharType="end"/>
            </w:r>
          </w:hyperlink>
        </w:p>
        <w:p w14:paraId="4C2CE288" w14:textId="36F03E8F"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49" w:history="1">
            <w:r w:rsidRPr="00C720F8">
              <w:rPr>
                <w:rStyle w:val="Hyperlink"/>
              </w:rPr>
              <w:t>3.</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Beteiligte Stellen</w:t>
            </w:r>
            <w:r>
              <w:rPr>
                <w:webHidden/>
              </w:rPr>
              <w:tab/>
            </w:r>
            <w:r>
              <w:rPr>
                <w:webHidden/>
              </w:rPr>
              <w:fldChar w:fldCharType="begin"/>
            </w:r>
            <w:r>
              <w:rPr>
                <w:webHidden/>
              </w:rPr>
              <w:instrText xml:space="preserve"> PAGEREF _Toc171499949 \h </w:instrText>
            </w:r>
            <w:r>
              <w:rPr>
                <w:webHidden/>
              </w:rPr>
            </w:r>
            <w:r>
              <w:rPr>
                <w:webHidden/>
              </w:rPr>
              <w:fldChar w:fldCharType="separate"/>
            </w:r>
            <w:r>
              <w:rPr>
                <w:webHidden/>
              </w:rPr>
              <w:t>7</w:t>
            </w:r>
            <w:r>
              <w:rPr>
                <w:webHidden/>
              </w:rPr>
              <w:fldChar w:fldCharType="end"/>
            </w:r>
          </w:hyperlink>
        </w:p>
        <w:p w14:paraId="70FB4775" w14:textId="55FF9C23"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0" w:history="1">
            <w:r w:rsidRPr="00C720F8">
              <w:rPr>
                <w:rStyle w:val="Hyperlink"/>
              </w:rPr>
              <w:t>3.1.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Organisationsbereiche der Schreiber Maron Sprenger AG</w:t>
            </w:r>
            <w:r>
              <w:rPr>
                <w:webHidden/>
              </w:rPr>
              <w:tab/>
            </w:r>
            <w:r>
              <w:rPr>
                <w:webHidden/>
              </w:rPr>
              <w:fldChar w:fldCharType="begin"/>
            </w:r>
            <w:r>
              <w:rPr>
                <w:webHidden/>
              </w:rPr>
              <w:instrText xml:space="preserve"> PAGEREF _Toc171499950 \h </w:instrText>
            </w:r>
            <w:r>
              <w:rPr>
                <w:webHidden/>
              </w:rPr>
            </w:r>
            <w:r>
              <w:rPr>
                <w:webHidden/>
              </w:rPr>
              <w:fldChar w:fldCharType="separate"/>
            </w:r>
            <w:r>
              <w:rPr>
                <w:webHidden/>
              </w:rPr>
              <w:t>7</w:t>
            </w:r>
            <w:r>
              <w:rPr>
                <w:webHidden/>
              </w:rPr>
              <w:fldChar w:fldCharType="end"/>
            </w:r>
          </w:hyperlink>
        </w:p>
        <w:p w14:paraId="72F13B5A" w14:textId="76E2B1AE"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51" w:history="1">
            <w:r w:rsidRPr="00C720F8">
              <w:rPr>
                <w:rStyle w:val="Hyperlink"/>
              </w:rPr>
              <w:t>4.</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Benutzer und Datenzugriff</w:t>
            </w:r>
            <w:r>
              <w:rPr>
                <w:webHidden/>
              </w:rPr>
              <w:tab/>
            </w:r>
            <w:r>
              <w:rPr>
                <w:webHidden/>
              </w:rPr>
              <w:fldChar w:fldCharType="begin"/>
            </w:r>
            <w:r>
              <w:rPr>
                <w:webHidden/>
              </w:rPr>
              <w:instrText xml:space="preserve"> PAGEREF _Toc171499951 \h </w:instrText>
            </w:r>
            <w:r>
              <w:rPr>
                <w:webHidden/>
              </w:rPr>
            </w:r>
            <w:r>
              <w:rPr>
                <w:webHidden/>
              </w:rPr>
              <w:fldChar w:fldCharType="separate"/>
            </w:r>
            <w:r>
              <w:rPr>
                <w:webHidden/>
              </w:rPr>
              <w:t>8</w:t>
            </w:r>
            <w:r>
              <w:rPr>
                <w:webHidden/>
              </w:rPr>
              <w:fldChar w:fldCharType="end"/>
            </w:r>
          </w:hyperlink>
        </w:p>
        <w:p w14:paraId="2B7EE29C" w14:textId="64B585B0"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2" w:history="1">
            <w:r w:rsidRPr="00C720F8">
              <w:rPr>
                <w:rStyle w:val="Hyperlink"/>
              </w:rPr>
              <w:t>4.1.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Benutzer</w:t>
            </w:r>
            <w:r>
              <w:rPr>
                <w:webHidden/>
              </w:rPr>
              <w:tab/>
            </w:r>
            <w:r>
              <w:rPr>
                <w:webHidden/>
              </w:rPr>
              <w:fldChar w:fldCharType="begin"/>
            </w:r>
            <w:r>
              <w:rPr>
                <w:webHidden/>
              </w:rPr>
              <w:instrText xml:space="preserve"> PAGEREF _Toc171499952 \h </w:instrText>
            </w:r>
            <w:r>
              <w:rPr>
                <w:webHidden/>
              </w:rPr>
            </w:r>
            <w:r>
              <w:rPr>
                <w:webHidden/>
              </w:rPr>
              <w:fldChar w:fldCharType="separate"/>
            </w:r>
            <w:r>
              <w:rPr>
                <w:webHidden/>
              </w:rPr>
              <w:t>8</w:t>
            </w:r>
            <w:r>
              <w:rPr>
                <w:webHidden/>
              </w:rPr>
              <w:fldChar w:fldCharType="end"/>
            </w:r>
          </w:hyperlink>
        </w:p>
        <w:p w14:paraId="3DC83857" w14:textId="7855A27A"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3" w:history="1">
            <w:r w:rsidRPr="00C720F8">
              <w:rPr>
                <w:rStyle w:val="Hyperlink"/>
              </w:rPr>
              <w:t>4.2.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Benutzerverwaltung</w:t>
            </w:r>
            <w:r>
              <w:rPr>
                <w:webHidden/>
              </w:rPr>
              <w:tab/>
            </w:r>
            <w:r>
              <w:rPr>
                <w:webHidden/>
              </w:rPr>
              <w:fldChar w:fldCharType="begin"/>
            </w:r>
            <w:r>
              <w:rPr>
                <w:webHidden/>
              </w:rPr>
              <w:instrText xml:space="preserve"> PAGEREF _Toc171499953 \h </w:instrText>
            </w:r>
            <w:r>
              <w:rPr>
                <w:webHidden/>
              </w:rPr>
            </w:r>
            <w:r>
              <w:rPr>
                <w:webHidden/>
              </w:rPr>
              <w:fldChar w:fldCharType="separate"/>
            </w:r>
            <w:r>
              <w:rPr>
                <w:webHidden/>
              </w:rPr>
              <w:t>8</w:t>
            </w:r>
            <w:r>
              <w:rPr>
                <w:webHidden/>
              </w:rPr>
              <w:fldChar w:fldCharType="end"/>
            </w:r>
          </w:hyperlink>
        </w:p>
        <w:p w14:paraId="452627E3" w14:textId="44275EB4"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4" w:history="1">
            <w:r w:rsidRPr="00C720F8">
              <w:rPr>
                <w:rStyle w:val="Hyperlink"/>
              </w:rPr>
              <w:t>4.3.</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Aufhebung der Zugriffsberechtigung</w:t>
            </w:r>
            <w:r>
              <w:rPr>
                <w:webHidden/>
              </w:rPr>
              <w:tab/>
            </w:r>
            <w:r>
              <w:rPr>
                <w:webHidden/>
              </w:rPr>
              <w:fldChar w:fldCharType="begin"/>
            </w:r>
            <w:r>
              <w:rPr>
                <w:webHidden/>
              </w:rPr>
              <w:instrText xml:space="preserve"> PAGEREF _Toc171499954 \h </w:instrText>
            </w:r>
            <w:r>
              <w:rPr>
                <w:webHidden/>
              </w:rPr>
            </w:r>
            <w:r>
              <w:rPr>
                <w:webHidden/>
              </w:rPr>
              <w:fldChar w:fldCharType="separate"/>
            </w:r>
            <w:r>
              <w:rPr>
                <w:webHidden/>
              </w:rPr>
              <w:t>8</w:t>
            </w:r>
            <w:r>
              <w:rPr>
                <w:webHidden/>
              </w:rPr>
              <w:fldChar w:fldCharType="end"/>
            </w:r>
          </w:hyperlink>
        </w:p>
        <w:p w14:paraId="63D517D7" w14:textId="285141EA"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5" w:history="1">
            <w:r w:rsidRPr="00C720F8">
              <w:rPr>
                <w:rStyle w:val="Hyperlink"/>
              </w:rPr>
              <w:t>4.4.</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Ausbildung der Benutzer</w:t>
            </w:r>
            <w:r>
              <w:rPr>
                <w:webHidden/>
              </w:rPr>
              <w:tab/>
            </w:r>
            <w:r>
              <w:rPr>
                <w:webHidden/>
              </w:rPr>
              <w:fldChar w:fldCharType="begin"/>
            </w:r>
            <w:r>
              <w:rPr>
                <w:webHidden/>
              </w:rPr>
              <w:instrText xml:space="preserve"> PAGEREF _Toc171499955 \h </w:instrText>
            </w:r>
            <w:r>
              <w:rPr>
                <w:webHidden/>
              </w:rPr>
            </w:r>
            <w:r>
              <w:rPr>
                <w:webHidden/>
              </w:rPr>
              <w:fldChar w:fldCharType="separate"/>
            </w:r>
            <w:r>
              <w:rPr>
                <w:webHidden/>
              </w:rPr>
              <w:t>8</w:t>
            </w:r>
            <w:r>
              <w:rPr>
                <w:webHidden/>
              </w:rPr>
              <w:fldChar w:fldCharType="end"/>
            </w:r>
          </w:hyperlink>
        </w:p>
        <w:p w14:paraId="01006DEC" w14:textId="108667CC"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6" w:history="1">
            <w:r w:rsidRPr="00C720F8">
              <w:rPr>
                <w:rStyle w:val="Hyperlink"/>
              </w:rPr>
              <w:t>4.5.</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Instruktion/Weisungen</w:t>
            </w:r>
            <w:r>
              <w:rPr>
                <w:webHidden/>
              </w:rPr>
              <w:tab/>
            </w:r>
            <w:r>
              <w:rPr>
                <w:webHidden/>
              </w:rPr>
              <w:fldChar w:fldCharType="begin"/>
            </w:r>
            <w:r>
              <w:rPr>
                <w:webHidden/>
              </w:rPr>
              <w:instrText xml:space="preserve"> PAGEREF _Toc171499956 \h </w:instrText>
            </w:r>
            <w:r>
              <w:rPr>
                <w:webHidden/>
              </w:rPr>
            </w:r>
            <w:r>
              <w:rPr>
                <w:webHidden/>
              </w:rPr>
              <w:fldChar w:fldCharType="separate"/>
            </w:r>
            <w:r>
              <w:rPr>
                <w:webHidden/>
              </w:rPr>
              <w:t>8</w:t>
            </w:r>
            <w:r>
              <w:rPr>
                <w:webHidden/>
              </w:rPr>
              <w:fldChar w:fldCharType="end"/>
            </w:r>
          </w:hyperlink>
        </w:p>
        <w:p w14:paraId="0885AFE9" w14:textId="0E4C5259"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7" w:history="1">
            <w:r w:rsidRPr="00C720F8">
              <w:rPr>
                <w:rStyle w:val="Hyperlink"/>
              </w:rPr>
              <w:t>4.6.</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Prozesse</w:t>
            </w:r>
            <w:r>
              <w:rPr>
                <w:webHidden/>
              </w:rPr>
              <w:tab/>
            </w:r>
            <w:r>
              <w:rPr>
                <w:webHidden/>
              </w:rPr>
              <w:fldChar w:fldCharType="begin"/>
            </w:r>
            <w:r>
              <w:rPr>
                <w:webHidden/>
              </w:rPr>
              <w:instrText xml:space="preserve"> PAGEREF _Toc171499957 \h </w:instrText>
            </w:r>
            <w:r>
              <w:rPr>
                <w:webHidden/>
              </w:rPr>
            </w:r>
            <w:r>
              <w:rPr>
                <w:webHidden/>
              </w:rPr>
              <w:fldChar w:fldCharType="separate"/>
            </w:r>
            <w:r>
              <w:rPr>
                <w:webHidden/>
              </w:rPr>
              <w:t>8</w:t>
            </w:r>
            <w:r>
              <w:rPr>
                <w:webHidden/>
              </w:rPr>
              <w:fldChar w:fldCharType="end"/>
            </w:r>
          </w:hyperlink>
        </w:p>
        <w:p w14:paraId="0BBA2177" w14:textId="210D52AE"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58" w:history="1">
            <w:r w:rsidRPr="00C720F8">
              <w:rPr>
                <w:rStyle w:val="Hyperlink"/>
              </w:rPr>
              <w:t>5.</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Datenbearbeitung/Datenkategorien</w:t>
            </w:r>
            <w:r>
              <w:rPr>
                <w:webHidden/>
              </w:rPr>
              <w:tab/>
            </w:r>
            <w:r>
              <w:rPr>
                <w:webHidden/>
              </w:rPr>
              <w:fldChar w:fldCharType="begin"/>
            </w:r>
            <w:r>
              <w:rPr>
                <w:webHidden/>
              </w:rPr>
              <w:instrText xml:space="preserve"> PAGEREF _Toc171499958 \h </w:instrText>
            </w:r>
            <w:r>
              <w:rPr>
                <w:webHidden/>
              </w:rPr>
            </w:r>
            <w:r>
              <w:rPr>
                <w:webHidden/>
              </w:rPr>
              <w:fldChar w:fldCharType="separate"/>
            </w:r>
            <w:r>
              <w:rPr>
                <w:webHidden/>
              </w:rPr>
              <w:t>9</w:t>
            </w:r>
            <w:r>
              <w:rPr>
                <w:webHidden/>
              </w:rPr>
              <w:fldChar w:fldCharType="end"/>
            </w:r>
          </w:hyperlink>
        </w:p>
        <w:p w14:paraId="7EA28A76" w14:textId="2053C46D"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59" w:history="1">
            <w:r w:rsidRPr="00C720F8">
              <w:rPr>
                <w:rStyle w:val="Hyperlink"/>
              </w:rPr>
              <w:t>5.1.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Datenherkunft</w:t>
            </w:r>
            <w:r>
              <w:rPr>
                <w:webHidden/>
              </w:rPr>
              <w:tab/>
            </w:r>
            <w:r>
              <w:rPr>
                <w:webHidden/>
              </w:rPr>
              <w:fldChar w:fldCharType="begin"/>
            </w:r>
            <w:r>
              <w:rPr>
                <w:webHidden/>
              </w:rPr>
              <w:instrText xml:space="preserve"> PAGEREF _Toc171499959 \h </w:instrText>
            </w:r>
            <w:r>
              <w:rPr>
                <w:webHidden/>
              </w:rPr>
            </w:r>
            <w:r>
              <w:rPr>
                <w:webHidden/>
              </w:rPr>
              <w:fldChar w:fldCharType="separate"/>
            </w:r>
            <w:r>
              <w:rPr>
                <w:webHidden/>
              </w:rPr>
              <w:t>9</w:t>
            </w:r>
            <w:r>
              <w:rPr>
                <w:webHidden/>
              </w:rPr>
              <w:fldChar w:fldCharType="end"/>
            </w:r>
          </w:hyperlink>
        </w:p>
        <w:p w14:paraId="3CA6CA37" w14:textId="3446CD8D"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0" w:history="1">
            <w:r w:rsidRPr="00C720F8">
              <w:rPr>
                <w:rStyle w:val="Hyperlink"/>
              </w:rPr>
              <w:t>5.2.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Kategorien der verarbeiteten Daten</w:t>
            </w:r>
            <w:r>
              <w:rPr>
                <w:webHidden/>
              </w:rPr>
              <w:tab/>
            </w:r>
            <w:r>
              <w:rPr>
                <w:webHidden/>
              </w:rPr>
              <w:fldChar w:fldCharType="begin"/>
            </w:r>
            <w:r>
              <w:rPr>
                <w:webHidden/>
              </w:rPr>
              <w:instrText xml:space="preserve"> PAGEREF _Toc171499960 \h </w:instrText>
            </w:r>
            <w:r>
              <w:rPr>
                <w:webHidden/>
              </w:rPr>
            </w:r>
            <w:r>
              <w:rPr>
                <w:webHidden/>
              </w:rPr>
              <w:fldChar w:fldCharType="separate"/>
            </w:r>
            <w:r>
              <w:rPr>
                <w:webHidden/>
              </w:rPr>
              <w:t>9</w:t>
            </w:r>
            <w:r>
              <w:rPr>
                <w:webHidden/>
              </w:rPr>
              <w:fldChar w:fldCharType="end"/>
            </w:r>
          </w:hyperlink>
        </w:p>
        <w:p w14:paraId="65A86D14" w14:textId="331E2D24"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61" w:history="1">
            <w:r w:rsidRPr="00C720F8">
              <w:rPr>
                <w:rStyle w:val="Hyperlink"/>
              </w:rPr>
              <w:t>6.</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Datenarchivierung</w:t>
            </w:r>
            <w:r>
              <w:rPr>
                <w:webHidden/>
              </w:rPr>
              <w:tab/>
            </w:r>
            <w:r>
              <w:rPr>
                <w:webHidden/>
              </w:rPr>
              <w:fldChar w:fldCharType="begin"/>
            </w:r>
            <w:r>
              <w:rPr>
                <w:webHidden/>
              </w:rPr>
              <w:instrText xml:space="preserve"> PAGEREF _Toc171499961 \h </w:instrText>
            </w:r>
            <w:r>
              <w:rPr>
                <w:webHidden/>
              </w:rPr>
            </w:r>
            <w:r>
              <w:rPr>
                <w:webHidden/>
              </w:rPr>
              <w:fldChar w:fldCharType="separate"/>
            </w:r>
            <w:r>
              <w:rPr>
                <w:webHidden/>
              </w:rPr>
              <w:t>10</w:t>
            </w:r>
            <w:r>
              <w:rPr>
                <w:webHidden/>
              </w:rPr>
              <w:fldChar w:fldCharType="end"/>
            </w:r>
          </w:hyperlink>
        </w:p>
        <w:p w14:paraId="096D94F3" w14:textId="37EEA4DA"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2" w:history="1">
            <w:r w:rsidRPr="00C720F8">
              <w:rPr>
                <w:rStyle w:val="Hyperlink"/>
              </w:rPr>
              <w:t>6.1.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Archivierungspflicht</w:t>
            </w:r>
            <w:r>
              <w:rPr>
                <w:webHidden/>
              </w:rPr>
              <w:tab/>
            </w:r>
            <w:r>
              <w:rPr>
                <w:webHidden/>
              </w:rPr>
              <w:fldChar w:fldCharType="begin"/>
            </w:r>
            <w:r>
              <w:rPr>
                <w:webHidden/>
              </w:rPr>
              <w:instrText xml:space="preserve"> PAGEREF _Toc171499962 \h </w:instrText>
            </w:r>
            <w:r>
              <w:rPr>
                <w:webHidden/>
              </w:rPr>
            </w:r>
            <w:r>
              <w:rPr>
                <w:webHidden/>
              </w:rPr>
              <w:fldChar w:fldCharType="separate"/>
            </w:r>
            <w:r>
              <w:rPr>
                <w:webHidden/>
              </w:rPr>
              <w:t>10</w:t>
            </w:r>
            <w:r>
              <w:rPr>
                <w:webHidden/>
              </w:rPr>
              <w:fldChar w:fldCharType="end"/>
            </w:r>
          </w:hyperlink>
        </w:p>
        <w:p w14:paraId="4BF7EB58" w14:textId="01B81C3F"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3" w:history="1">
            <w:r w:rsidRPr="00C720F8">
              <w:rPr>
                <w:rStyle w:val="Hyperlink"/>
              </w:rPr>
              <w:t>6.2.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Aufbewahrungsdauer und Löschung</w:t>
            </w:r>
            <w:r>
              <w:rPr>
                <w:webHidden/>
              </w:rPr>
              <w:tab/>
            </w:r>
            <w:r>
              <w:rPr>
                <w:webHidden/>
              </w:rPr>
              <w:fldChar w:fldCharType="begin"/>
            </w:r>
            <w:r>
              <w:rPr>
                <w:webHidden/>
              </w:rPr>
              <w:instrText xml:space="preserve"> PAGEREF _Toc171499963 \h </w:instrText>
            </w:r>
            <w:r>
              <w:rPr>
                <w:webHidden/>
              </w:rPr>
            </w:r>
            <w:r>
              <w:rPr>
                <w:webHidden/>
              </w:rPr>
              <w:fldChar w:fldCharType="separate"/>
            </w:r>
            <w:r>
              <w:rPr>
                <w:webHidden/>
              </w:rPr>
              <w:t>10</w:t>
            </w:r>
            <w:r>
              <w:rPr>
                <w:webHidden/>
              </w:rPr>
              <w:fldChar w:fldCharType="end"/>
            </w:r>
          </w:hyperlink>
        </w:p>
        <w:p w14:paraId="010C6A3C" w14:textId="7B9CCC53"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64" w:history="1">
            <w:r w:rsidRPr="00C720F8">
              <w:rPr>
                <w:rStyle w:val="Hyperlink"/>
              </w:rPr>
              <w:t>7.</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Technische und organisatorische Massnahmen</w:t>
            </w:r>
            <w:r>
              <w:rPr>
                <w:webHidden/>
              </w:rPr>
              <w:tab/>
            </w:r>
            <w:r>
              <w:rPr>
                <w:webHidden/>
              </w:rPr>
              <w:fldChar w:fldCharType="begin"/>
            </w:r>
            <w:r>
              <w:rPr>
                <w:webHidden/>
              </w:rPr>
              <w:instrText xml:space="preserve"> PAGEREF _Toc171499964 \h </w:instrText>
            </w:r>
            <w:r>
              <w:rPr>
                <w:webHidden/>
              </w:rPr>
            </w:r>
            <w:r>
              <w:rPr>
                <w:webHidden/>
              </w:rPr>
              <w:fldChar w:fldCharType="separate"/>
            </w:r>
            <w:r>
              <w:rPr>
                <w:webHidden/>
              </w:rPr>
              <w:t>11</w:t>
            </w:r>
            <w:r>
              <w:rPr>
                <w:webHidden/>
              </w:rPr>
              <w:fldChar w:fldCharType="end"/>
            </w:r>
          </w:hyperlink>
        </w:p>
        <w:p w14:paraId="54543C6A" w14:textId="754D3592"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5" w:history="1">
            <w:r w:rsidRPr="00C720F8">
              <w:rPr>
                <w:rStyle w:val="Hyperlink"/>
              </w:rPr>
              <w:t>7.1.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Zugangskontrolle</w:t>
            </w:r>
            <w:r>
              <w:rPr>
                <w:webHidden/>
              </w:rPr>
              <w:tab/>
            </w:r>
            <w:r>
              <w:rPr>
                <w:webHidden/>
              </w:rPr>
              <w:fldChar w:fldCharType="begin"/>
            </w:r>
            <w:r>
              <w:rPr>
                <w:webHidden/>
              </w:rPr>
              <w:instrText xml:space="preserve"> PAGEREF _Toc171499965 \h </w:instrText>
            </w:r>
            <w:r>
              <w:rPr>
                <w:webHidden/>
              </w:rPr>
            </w:r>
            <w:r>
              <w:rPr>
                <w:webHidden/>
              </w:rPr>
              <w:fldChar w:fldCharType="separate"/>
            </w:r>
            <w:r>
              <w:rPr>
                <w:webHidden/>
              </w:rPr>
              <w:t>11</w:t>
            </w:r>
            <w:r>
              <w:rPr>
                <w:webHidden/>
              </w:rPr>
              <w:fldChar w:fldCharType="end"/>
            </w:r>
          </w:hyperlink>
        </w:p>
        <w:p w14:paraId="3E9E8653" w14:textId="79207041"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6" w:history="1">
            <w:r w:rsidRPr="00C720F8">
              <w:rPr>
                <w:rStyle w:val="Hyperlink"/>
              </w:rPr>
              <w:t>7.2.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Datenträgerkontrolle</w:t>
            </w:r>
            <w:r>
              <w:rPr>
                <w:webHidden/>
              </w:rPr>
              <w:tab/>
            </w:r>
            <w:r>
              <w:rPr>
                <w:webHidden/>
              </w:rPr>
              <w:fldChar w:fldCharType="begin"/>
            </w:r>
            <w:r>
              <w:rPr>
                <w:webHidden/>
              </w:rPr>
              <w:instrText xml:space="preserve"> PAGEREF _Toc171499966 \h </w:instrText>
            </w:r>
            <w:r>
              <w:rPr>
                <w:webHidden/>
              </w:rPr>
            </w:r>
            <w:r>
              <w:rPr>
                <w:webHidden/>
              </w:rPr>
              <w:fldChar w:fldCharType="separate"/>
            </w:r>
            <w:r>
              <w:rPr>
                <w:webHidden/>
              </w:rPr>
              <w:t>11</w:t>
            </w:r>
            <w:r>
              <w:rPr>
                <w:webHidden/>
              </w:rPr>
              <w:fldChar w:fldCharType="end"/>
            </w:r>
          </w:hyperlink>
        </w:p>
        <w:p w14:paraId="6293FEF5" w14:textId="6ECC3419"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7" w:history="1">
            <w:r w:rsidRPr="00C720F8">
              <w:rPr>
                <w:rStyle w:val="Hyperlink"/>
              </w:rPr>
              <w:t>7.3.</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Transportkontrolle</w:t>
            </w:r>
            <w:r>
              <w:rPr>
                <w:webHidden/>
              </w:rPr>
              <w:tab/>
            </w:r>
            <w:r>
              <w:rPr>
                <w:webHidden/>
              </w:rPr>
              <w:fldChar w:fldCharType="begin"/>
            </w:r>
            <w:r>
              <w:rPr>
                <w:webHidden/>
              </w:rPr>
              <w:instrText xml:space="preserve"> PAGEREF _Toc171499967 \h </w:instrText>
            </w:r>
            <w:r>
              <w:rPr>
                <w:webHidden/>
              </w:rPr>
            </w:r>
            <w:r>
              <w:rPr>
                <w:webHidden/>
              </w:rPr>
              <w:fldChar w:fldCharType="separate"/>
            </w:r>
            <w:r>
              <w:rPr>
                <w:webHidden/>
              </w:rPr>
              <w:t>11</w:t>
            </w:r>
            <w:r>
              <w:rPr>
                <w:webHidden/>
              </w:rPr>
              <w:fldChar w:fldCharType="end"/>
            </w:r>
          </w:hyperlink>
        </w:p>
        <w:p w14:paraId="62A8F0EB" w14:textId="4FB098AF"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8" w:history="1">
            <w:r w:rsidRPr="00C720F8">
              <w:rPr>
                <w:rStyle w:val="Hyperlink"/>
              </w:rPr>
              <w:t>7.4.</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Bekanntgabekontrolle</w:t>
            </w:r>
            <w:r>
              <w:rPr>
                <w:webHidden/>
              </w:rPr>
              <w:tab/>
            </w:r>
            <w:r>
              <w:rPr>
                <w:webHidden/>
              </w:rPr>
              <w:fldChar w:fldCharType="begin"/>
            </w:r>
            <w:r>
              <w:rPr>
                <w:webHidden/>
              </w:rPr>
              <w:instrText xml:space="preserve"> PAGEREF _Toc171499968 \h </w:instrText>
            </w:r>
            <w:r>
              <w:rPr>
                <w:webHidden/>
              </w:rPr>
            </w:r>
            <w:r>
              <w:rPr>
                <w:webHidden/>
              </w:rPr>
              <w:fldChar w:fldCharType="separate"/>
            </w:r>
            <w:r>
              <w:rPr>
                <w:webHidden/>
              </w:rPr>
              <w:t>11</w:t>
            </w:r>
            <w:r>
              <w:rPr>
                <w:webHidden/>
              </w:rPr>
              <w:fldChar w:fldCharType="end"/>
            </w:r>
          </w:hyperlink>
        </w:p>
        <w:p w14:paraId="062F4124" w14:textId="1EBD20FC"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69" w:history="1">
            <w:r w:rsidRPr="00C720F8">
              <w:rPr>
                <w:rStyle w:val="Hyperlink"/>
              </w:rPr>
              <w:t>7.5.</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Speicherkontrolle</w:t>
            </w:r>
            <w:r>
              <w:rPr>
                <w:webHidden/>
              </w:rPr>
              <w:tab/>
            </w:r>
            <w:r>
              <w:rPr>
                <w:webHidden/>
              </w:rPr>
              <w:fldChar w:fldCharType="begin"/>
            </w:r>
            <w:r>
              <w:rPr>
                <w:webHidden/>
              </w:rPr>
              <w:instrText xml:space="preserve"> PAGEREF _Toc171499969 \h </w:instrText>
            </w:r>
            <w:r>
              <w:rPr>
                <w:webHidden/>
              </w:rPr>
            </w:r>
            <w:r>
              <w:rPr>
                <w:webHidden/>
              </w:rPr>
              <w:fldChar w:fldCharType="separate"/>
            </w:r>
            <w:r>
              <w:rPr>
                <w:webHidden/>
              </w:rPr>
              <w:t>11</w:t>
            </w:r>
            <w:r>
              <w:rPr>
                <w:webHidden/>
              </w:rPr>
              <w:fldChar w:fldCharType="end"/>
            </w:r>
          </w:hyperlink>
        </w:p>
        <w:p w14:paraId="5DE2A66B" w14:textId="1415B4ED"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0" w:history="1">
            <w:r w:rsidRPr="00C720F8">
              <w:rPr>
                <w:rStyle w:val="Hyperlink"/>
              </w:rPr>
              <w:t>7.6.</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Zugriffskontrolle</w:t>
            </w:r>
            <w:r>
              <w:rPr>
                <w:webHidden/>
              </w:rPr>
              <w:tab/>
            </w:r>
            <w:r>
              <w:rPr>
                <w:webHidden/>
              </w:rPr>
              <w:fldChar w:fldCharType="begin"/>
            </w:r>
            <w:r>
              <w:rPr>
                <w:webHidden/>
              </w:rPr>
              <w:instrText xml:space="preserve"> PAGEREF _Toc171499970 \h </w:instrText>
            </w:r>
            <w:r>
              <w:rPr>
                <w:webHidden/>
              </w:rPr>
            </w:r>
            <w:r>
              <w:rPr>
                <w:webHidden/>
              </w:rPr>
              <w:fldChar w:fldCharType="separate"/>
            </w:r>
            <w:r>
              <w:rPr>
                <w:webHidden/>
              </w:rPr>
              <w:t>12</w:t>
            </w:r>
            <w:r>
              <w:rPr>
                <w:webHidden/>
              </w:rPr>
              <w:fldChar w:fldCharType="end"/>
            </w:r>
          </w:hyperlink>
        </w:p>
        <w:p w14:paraId="5B173461" w14:textId="5E18CCE3"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1" w:history="1">
            <w:r w:rsidRPr="00C720F8">
              <w:rPr>
                <w:rStyle w:val="Hyperlink"/>
              </w:rPr>
              <w:t>7.7.</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Eingabekontrolle</w:t>
            </w:r>
            <w:r>
              <w:rPr>
                <w:webHidden/>
              </w:rPr>
              <w:tab/>
            </w:r>
            <w:r>
              <w:rPr>
                <w:webHidden/>
              </w:rPr>
              <w:fldChar w:fldCharType="begin"/>
            </w:r>
            <w:r>
              <w:rPr>
                <w:webHidden/>
              </w:rPr>
              <w:instrText xml:space="preserve"> PAGEREF _Toc171499971 \h </w:instrText>
            </w:r>
            <w:r>
              <w:rPr>
                <w:webHidden/>
              </w:rPr>
            </w:r>
            <w:r>
              <w:rPr>
                <w:webHidden/>
              </w:rPr>
              <w:fldChar w:fldCharType="separate"/>
            </w:r>
            <w:r>
              <w:rPr>
                <w:webHidden/>
              </w:rPr>
              <w:t>12</w:t>
            </w:r>
            <w:r>
              <w:rPr>
                <w:webHidden/>
              </w:rPr>
              <w:fldChar w:fldCharType="end"/>
            </w:r>
          </w:hyperlink>
        </w:p>
        <w:p w14:paraId="24416174" w14:textId="79726A1F"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2" w:history="1">
            <w:r w:rsidRPr="00C720F8">
              <w:rPr>
                <w:rStyle w:val="Hyperlink"/>
              </w:rPr>
              <w:t>7.8.</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Massnahmen im Bereich der Endgeräte</w:t>
            </w:r>
            <w:r>
              <w:rPr>
                <w:webHidden/>
              </w:rPr>
              <w:tab/>
            </w:r>
            <w:r>
              <w:rPr>
                <w:webHidden/>
              </w:rPr>
              <w:fldChar w:fldCharType="begin"/>
            </w:r>
            <w:r>
              <w:rPr>
                <w:webHidden/>
              </w:rPr>
              <w:instrText xml:space="preserve"> PAGEREF _Toc171499972 \h </w:instrText>
            </w:r>
            <w:r>
              <w:rPr>
                <w:webHidden/>
              </w:rPr>
            </w:r>
            <w:r>
              <w:rPr>
                <w:webHidden/>
              </w:rPr>
              <w:fldChar w:fldCharType="separate"/>
            </w:r>
            <w:r>
              <w:rPr>
                <w:webHidden/>
              </w:rPr>
              <w:t>12</w:t>
            </w:r>
            <w:r>
              <w:rPr>
                <w:webHidden/>
              </w:rPr>
              <w:fldChar w:fldCharType="end"/>
            </w:r>
          </w:hyperlink>
        </w:p>
        <w:p w14:paraId="7B446E69" w14:textId="755726B0"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3" w:history="1">
            <w:r w:rsidRPr="00C720F8">
              <w:rPr>
                <w:rStyle w:val="Hyperlink"/>
              </w:rPr>
              <w:t>7.9.</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Trennung von Test- und Produktionsserver</w:t>
            </w:r>
            <w:r>
              <w:rPr>
                <w:webHidden/>
              </w:rPr>
              <w:tab/>
            </w:r>
            <w:r>
              <w:rPr>
                <w:webHidden/>
              </w:rPr>
              <w:fldChar w:fldCharType="begin"/>
            </w:r>
            <w:r>
              <w:rPr>
                <w:webHidden/>
              </w:rPr>
              <w:instrText xml:space="preserve"> PAGEREF _Toc171499973 \h </w:instrText>
            </w:r>
            <w:r>
              <w:rPr>
                <w:webHidden/>
              </w:rPr>
            </w:r>
            <w:r>
              <w:rPr>
                <w:webHidden/>
              </w:rPr>
              <w:fldChar w:fldCharType="separate"/>
            </w:r>
            <w:r>
              <w:rPr>
                <w:webHidden/>
              </w:rPr>
              <w:t>12</w:t>
            </w:r>
            <w:r>
              <w:rPr>
                <w:webHidden/>
              </w:rPr>
              <w:fldChar w:fldCharType="end"/>
            </w:r>
          </w:hyperlink>
        </w:p>
        <w:p w14:paraId="0B4CB918" w14:textId="3FDF4DB0"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4" w:history="1">
            <w:r w:rsidRPr="00C720F8">
              <w:rPr>
                <w:rStyle w:val="Hyperlink"/>
              </w:rPr>
              <w:t>7.10.</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Verletzungen der Datensicherheit</w:t>
            </w:r>
            <w:r>
              <w:rPr>
                <w:webHidden/>
              </w:rPr>
              <w:tab/>
            </w:r>
            <w:r>
              <w:rPr>
                <w:webHidden/>
              </w:rPr>
              <w:fldChar w:fldCharType="begin"/>
            </w:r>
            <w:r>
              <w:rPr>
                <w:webHidden/>
              </w:rPr>
              <w:instrText xml:space="preserve"> PAGEREF _Toc171499974 \h </w:instrText>
            </w:r>
            <w:r>
              <w:rPr>
                <w:webHidden/>
              </w:rPr>
            </w:r>
            <w:r>
              <w:rPr>
                <w:webHidden/>
              </w:rPr>
              <w:fldChar w:fldCharType="separate"/>
            </w:r>
            <w:r>
              <w:rPr>
                <w:webHidden/>
              </w:rPr>
              <w:t>13</w:t>
            </w:r>
            <w:r>
              <w:rPr>
                <w:webHidden/>
              </w:rPr>
              <w:fldChar w:fldCharType="end"/>
            </w:r>
          </w:hyperlink>
        </w:p>
        <w:p w14:paraId="19658671" w14:textId="6F6E2E87"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5" w:history="1">
            <w:r w:rsidRPr="00C720F8">
              <w:rPr>
                <w:rStyle w:val="Hyperlink"/>
              </w:rPr>
              <w:t>7.11.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Home-Office</w:t>
            </w:r>
            <w:r>
              <w:rPr>
                <w:webHidden/>
              </w:rPr>
              <w:tab/>
            </w:r>
            <w:r>
              <w:rPr>
                <w:webHidden/>
              </w:rPr>
              <w:fldChar w:fldCharType="begin"/>
            </w:r>
            <w:r>
              <w:rPr>
                <w:webHidden/>
              </w:rPr>
              <w:instrText xml:space="preserve"> PAGEREF _Toc171499975 \h </w:instrText>
            </w:r>
            <w:r>
              <w:rPr>
                <w:webHidden/>
              </w:rPr>
            </w:r>
            <w:r>
              <w:rPr>
                <w:webHidden/>
              </w:rPr>
              <w:fldChar w:fldCharType="separate"/>
            </w:r>
            <w:r>
              <w:rPr>
                <w:webHidden/>
              </w:rPr>
              <w:t>13</w:t>
            </w:r>
            <w:r>
              <w:rPr>
                <w:webHidden/>
              </w:rPr>
              <w:fldChar w:fldCharType="end"/>
            </w:r>
          </w:hyperlink>
        </w:p>
        <w:p w14:paraId="66E363C8" w14:textId="42188F22"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76" w:history="1">
            <w:r w:rsidRPr="00C720F8">
              <w:rPr>
                <w:rStyle w:val="Hyperlink"/>
              </w:rPr>
              <w:t>8.</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Rechte der betroffenen Personen</w:t>
            </w:r>
            <w:r>
              <w:rPr>
                <w:webHidden/>
              </w:rPr>
              <w:tab/>
            </w:r>
            <w:r>
              <w:rPr>
                <w:webHidden/>
              </w:rPr>
              <w:fldChar w:fldCharType="begin"/>
            </w:r>
            <w:r>
              <w:rPr>
                <w:webHidden/>
              </w:rPr>
              <w:instrText xml:space="preserve"> PAGEREF _Toc171499976 \h </w:instrText>
            </w:r>
            <w:r>
              <w:rPr>
                <w:webHidden/>
              </w:rPr>
            </w:r>
            <w:r>
              <w:rPr>
                <w:webHidden/>
              </w:rPr>
              <w:fldChar w:fldCharType="separate"/>
            </w:r>
            <w:r>
              <w:rPr>
                <w:webHidden/>
              </w:rPr>
              <w:t>14</w:t>
            </w:r>
            <w:r>
              <w:rPr>
                <w:webHidden/>
              </w:rPr>
              <w:fldChar w:fldCharType="end"/>
            </w:r>
          </w:hyperlink>
        </w:p>
        <w:p w14:paraId="3C77DB7B" w14:textId="456AC116"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7" w:history="1">
            <w:r w:rsidRPr="00C720F8">
              <w:rPr>
                <w:rStyle w:val="Hyperlink"/>
              </w:rPr>
              <w:t>8.1.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Informationspflicht beim Beschaffen von Personendaten</w:t>
            </w:r>
            <w:r>
              <w:rPr>
                <w:webHidden/>
              </w:rPr>
              <w:tab/>
            </w:r>
            <w:r>
              <w:rPr>
                <w:webHidden/>
              </w:rPr>
              <w:fldChar w:fldCharType="begin"/>
            </w:r>
            <w:r>
              <w:rPr>
                <w:webHidden/>
              </w:rPr>
              <w:instrText xml:space="preserve"> PAGEREF _Toc171499977 \h </w:instrText>
            </w:r>
            <w:r>
              <w:rPr>
                <w:webHidden/>
              </w:rPr>
            </w:r>
            <w:r>
              <w:rPr>
                <w:webHidden/>
              </w:rPr>
              <w:fldChar w:fldCharType="separate"/>
            </w:r>
            <w:r>
              <w:rPr>
                <w:webHidden/>
              </w:rPr>
              <w:t>14</w:t>
            </w:r>
            <w:r>
              <w:rPr>
                <w:webHidden/>
              </w:rPr>
              <w:fldChar w:fldCharType="end"/>
            </w:r>
          </w:hyperlink>
        </w:p>
        <w:p w14:paraId="5D2BBFC5" w14:textId="176EC4BF"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8" w:history="1">
            <w:r w:rsidRPr="00C720F8">
              <w:rPr>
                <w:rStyle w:val="Hyperlink"/>
              </w:rPr>
              <w:t>8.2.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Auskunftsrecht</w:t>
            </w:r>
            <w:r>
              <w:rPr>
                <w:webHidden/>
              </w:rPr>
              <w:tab/>
            </w:r>
            <w:r>
              <w:rPr>
                <w:webHidden/>
              </w:rPr>
              <w:fldChar w:fldCharType="begin"/>
            </w:r>
            <w:r>
              <w:rPr>
                <w:webHidden/>
              </w:rPr>
              <w:instrText xml:space="preserve"> PAGEREF _Toc171499978 \h </w:instrText>
            </w:r>
            <w:r>
              <w:rPr>
                <w:webHidden/>
              </w:rPr>
            </w:r>
            <w:r>
              <w:rPr>
                <w:webHidden/>
              </w:rPr>
              <w:fldChar w:fldCharType="separate"/>
            </w:r>
            <w:r>
              <w:rPr>
                <w:webHidden/>
              </w:rPr>
              <w:t>14</w:t>
            </w:r>
            <w:r>
              <w:rPr>
                <w:webHidden/>
              </w:rPr>
              <w:fldChar w:fldCharType="end"/>
            </w:r>
          </w:hyperlink>
        </w:p>
        <w:p w14:paraId="7268CA58" w14:textId="5F36287A"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79" w:history="1">
            <w:r w:rsidRPr="00C720F8">
              <w:rPr>
                <w:rStyle w:val="Hyperlink"/>
              </w:rPr>
              <w:t>8.3.</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Zugangsrecht und Recht auf Berichtigung</w:t>
            </w:r>
            <w:r>
              <w:rPr>
                <w:webHidden/>
              </w:rPr>
              <w:tab/>
            </w:r>
            <w:r>
              <w:rPr>
                <w:webHidden/>
              </w:rPr>
              <w:fldChar w:fldCharType="begin"/>
            </w:r>
            <w:r>
              <w:rPr>
                <w:webHidden/>
              </w:rPr>
              <w:instrText xml:space="preserve"> PAGEREF _Toc171499979 \h </w:instrText>
            </w:r>
            <w:r>
              <w:rPr>
                <w:webHidden/>
              </w:rPr>
            </w:r>
            <w:r>
              <w:rPr>
                <w:webHidden/>
              </w:rPr>
              <w:fldChar w:fldCharType="separate"/>
            </w:r>
            <w:r>
              <w:rPr>
                <w:webHidden/>
              </w:rPr>
              <w:t>14</w:t>
            </w:r>
            <w:r>
              <w:rPr>
                <w:webHidden/>
              </w:rPr>
              <w:fldChar w:fldCharType="end"/>
            </w:r>
          </w:hyperlink>
        </w:p>
        <w:p w14:paraId="392793BF" w14:textId="54DA526A"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0" w:history="1">
            <w:r w:rsidRPr="00C720F8">
              <w:rPr>
                <w:rStyle w:val="Hyperlink"/>
              </w:rPr>
              <w:t>8.4.</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Löschung</w:t>
            </w:r>
            <w:r>
              <w:rPr>
                <w:webHidden/>
              </w:rPr>
              <w:tab/>
            </w:r>
            <w:r>
              <w:rPr>
                <w:webHidden/>
              </w:rPr>
              <w:fldChar w:fldCharType="begin"/>
            </w:r>
            <w:r>
              <w:rPr>
                <w:webHidden/>
              </w:rPr>
              <w:instrText xml:space="preserve"> PAGEREF _Toc171499980 \h </w:instrText>
            </w:r>
            <w:r>
              <w:rPr>
                <w:webHidden/>
              </w:rPr>
            </w:r>
            <w:r>
              <w:rPr>
                <w:webHidden/>
              </w:rPr>
              <w:fldChar w:fldCharType="separate"/>
            </w:r>
            <w:r>
              <w:rPr>
                <w:webHidden/>
              </w:rPr>
              <w:t>14</w:t>
            </w:r>
            <w:r>
              <w:rPr>
                <w:webHidden/>
              </w:rPr>
              <w:fldChar w:fldCharType="end"/>
            </w:r>
          </w:hyperlink>
        </w:p>
        <w:p w14:paraId="3E5BD0F1" w14:textId="0B045871"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1" w:history="1">
            <w:r w:rsidRPr="00C720F8">
              <w:rPr>
                <w:rStyle w:val="Hyperlink"/>
              </w:rPr>
              <w:t>8.5.</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Einschränkung der Verarbeitung</w:t>
            </w:r>
            <w:r>
              <w:rPr>
                <w:webHidden/>
              </w:rPr>
              <w:tab/>
            </w:r>
            <w:r>
              <w:rPr>
                <w:webHidden/>
              </w:rPr>
              <w:fldChar w:fldCharType="begin"/>
            </w:r>
            <w:r>
              <w:rPr>
                <w:webHidden/>
              </w:rPr>
              <w:instrText xml:space="preserve"> PAGEREF _Toc171499981 \h </w:instrText>
            </w:r>
            <w:r>
              <w:rPr>
                <w:webHidden/>
              </w:rPr>
            </w:r>
            <w:r>
              <w:rPr>
                <w:webHidden/>
              </w:rPr>
              <w:fldChar w:fldCharType="separate"/>
            </w:r>
            <w:r>
              <w:rPr>
                <w:webHidden/>
              </w:rPr>
              <w:t>14</w:t>
            </w:r>
            <w:r>
              <w:rPr>
                <w:webHidden/>
              </w:rPr>
              <w:fldChar w:fldCharType="end"/>
            </w:r>
          </w:hyperlink>
        </w:p>
        <w:p w14:paraId="636B7D1F" w14:textId="4DBE1C2E"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2" w:history="1">
            <w:r w:rsidRPr="00C720F8">
              <w:rPr>
                <w:rStyle w:val="Hyperlink"/>
              </w:rPr>
              <w:t>8.6.</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Mitteilungspflicht im Zusammenhang mit der Berichtigung oder Löschung Personenbezogener Daten oder der Einschränkung der Verarbeitung</w:t>
            </w:r>
            <w:r>
              <w:rPr>
                <w:webHidden/>
              </w:rPr>
              <w:tab/>
            </w:r>
            <w:r>
              <w:rPr>
                <w:webHidden/>
              </w:rPr>
              <w:fldChar w:fldCharType="begin"/>
            </w:r>
            <w:r>
              <w:rPr>
                <w:webHidden/>
              </w:rPr>
              <w:instrText xml:space="preserve"> PAGEREF _Toc171499982 \h </w:instrText>
            </w:r>
            <w:r>
              <w:rPr>
                <w:webHidden/>
              </w:rPr>
            </w:r>
            <w:r>
              <w:rPr>
                <w:webHidden/>
              </w:rPr>
              <w:fldChar w:fldCharType="separate"/>
            </w:r>
            <w:r>
              <w:rPr>
                <w:webHidden/>
              </w:rPr>
              <w:t>14</w:t>
            </w:r>
            <w:r>
              <w:rPr>
                <w:webHidden/>
              </w:rPr>
              <w:fldChar w:fldCharType="end"/>
            </w:r>
          </w:hyperlink>
        </w:p>
        <w:p w14:paraId="2DAC0AB8" w14:textId="4E794B18"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3" w:history="1">
            <w:r w:rsidRPr="00C720F8">
              <w:rPr>
                <w:rStyle w:val="Hyperlink"/>
              </w:rPr>
              <w:t>8.7.</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Datenübertragbarkeit</w:t>
            </w:r>
            <w:r>
              <w:rPr>
                <w:webHidden/>
              </w:rPr>
              <w:tab/>
            </w:r>
            <w:r>
              <w:rPr>
                <w:webHidden/>
              </w:rPr>
              <w:fldChar w:fldCharType="begin"/>
            </w:r>
            <w:r>
              <w:rPr>
                <w:webHidden/>
              </w:rPr>
              <w:instrText xml:space="preserve"> PAGEREF _Toc171499983 \h </w:instrText>
            </w:r>
            <w:r>
              <w:rPr>
                <w:webHidden/>
              </w:rPr>
            </w:r>
            <w:r>
              <w:rPr>
                <w:webHidden/>
              </w:rPr>
              <w:fldChar w:fldCharType="separate"/>
            </w:r>
            <w:r>
              <w:rPr>
                <w:webHidden/>
              </w:rPr>
              <w:t>15</w:t>
            </w:r>
            <w:r>
              <w:rPr>
                <w:webHidden/>
              </w:rPr>
              <w:fldChar w:fldCharType="end"/>
            </w:r>
          </w:hyperlink>
        </w:p>
        <w:p w14:paraId="3C24035F" w14:textId="5889A2B1"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4" w:history="1">
            <w:r w:rsidRPr="00C720F8">
              <w:rPr>
                <w:rStyle w:val="Hyperlink"/>
              </w:rPr>
              <w:t>8.8.</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Widerspruch</w:t>
            </w:r>
            <w:r>
              <w:rPr>
                <w:webHidden/>
              </w:rPr>
              <w:tab/>
            </w:r>
            <w:r>
              <w:rPr>
                <w:webHidden/>
              </w:rPr>
              <w:fldChar w:fldCharType="begin"/>
            </w:r>
            <w:r>
              <w:rPr>
                <w:webHidden/>
              </w:rPr>
              <w:instrText xml:space="preserve"> PAGEREF _Toc171499984 \h </w:instrText>
            </w:r>
            <w:r>
              <w:rPr>
                <w:webHidden/>
              </w:rPr>
            </w:r>
            <w:r>
              <w:rPr>
                <w:webHidden/>
              </w:rPr>
              <w:fldChar w:fldCharType="separate"/>
            </w:r>
            <w:r>
              <w:rPr>
                <w:webHidden/>
              </w:rPr>
              <w:t>15</w:t>
            </w:r>
            <w:r>
              <w:rPr>
                <w:webHidden/>
              </w:rPr>
              <w:fldChar w:fldCharType="end"/>
            </w:r>
          </w:hyperlink>
        </w:p>
        <w:p w14:paraId="4CA214C6" w14:textId="4DCF120C"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5" w:history="1">
            <w:r w:rsidRPr="00C720F8">
              <w:rPr>
                <w:rStyle w:val="Hyperlink"/>
              </w:rPr>
              <w:t>8.9.</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Widerruf einer Einwilligung</w:t>
            </w:r>
            <w:r>
              <w:rPr>
                <w:webHidden/>
              </w:rPr>
              <w:tab/>
            </w:r>
            <w:r>
              <w:rPr>
                <w:webHidden/>
              </w:rPr>
              <w:fldChar w:fldCharType="begin"/>
            </w:r>
            <w:r>
              <w:rPr>
                <w:webHidden/>
              </w:rPr>
              <w:instrText xml:space="preserve"> PAGEREF _Toc171499985 \h </w:instrText>
            </w:r>
            <w:r>
              <w:rPr>
                <w:webHidden/>
              </w:rPr>
            </w:r>
            <w:r>
              <w:rPr>
                <w:webHidden/>
              </w:rPr>
              <w:fldChar w:fldCharType="separate"/>
            </w:r>
            <w:r>
              <w:rPr>
                <w:webHidden/>
              </w:rPr>
              <w:t>15</w:t>
            </w:r>
            <w:r>
              <w:rPr>
                <w:webHidden/>
              </w:rPr>
              <w:fldChar w:fldCharType="end"/>
            </w:r>
          </w:hyperlink>
        </w:p>
        <w:p w14:paraId="0103D1CA" w14:textId="423798B7"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6" w:history="1">
            <w:r w:rsidRPr="00C720F8">
              <w:rPr>
                <w:rStyle w:val="Hyperlink"/>
              </w:rPr>
              <w:t>8.10.</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Recht auf Beschwerde</w:t>
            </w:r>
            <w:r>
              <w:rPr>
                <w:webHidden/>
              </w:rPr>
              <w:tab/>
            </w:r>
            <w:r>
              <w:rPr>
                <w:webHidden/>
              </w:rPr>
              <w:fldChar w:fldCharType="begin"/>
            </w:r>
            <w:r>
              <w:rPr>
                <w:webHidden/>
              </w:rPr>
              <w:instrText xml:space="preserve"> PAGEREF _Toc171499986 \h </w:instrText>
            </w:r>
            <w:r>
              <w:rPr>
                <w:webHidden/>
              </w:rPr>
            </w:r>
            <w:r>
              <w:rPr>
                <w:webHidden/>
              </w:rPr>
              <w:fldChar w:fldCharType="separate"/>
            </w:r>
            <w:r>
              <w:rPr>
                <w:webHidden/>
              </w:rPr>
              <w:t>15</w:t>
            </w:r>
            <w:r>
              <w:rPr>
                <w:webHidden/>
              </w:rPr>
              <w:fldChar w:fldCharType="end"/>
            </w:r>
          </w:hyperlink>
        </w:p>
        <w:p w14:paraId="0A93EE67" w14:textId="6753607C" w:rsidR="002174B8" w:rsidRDefault="002174B8">
          <w:pPr>
            <w:pStyle w:val="Verzeichnis1"/>
            <w:rPr>
              <w:rFonts w:asciiTheme="minorHAnsi" w:eastAsiaTheme="minorEastAsia" w:hAnsiTheme="minorHAnsi" w:cstheme="minorBidi"/>
              <w:color w:val="auto"/>
              <w:kern w:val="2"/>
              <w:sz w:val="22"/>
              <w:szCs w:val="22"/>
              <w:lang w:val="de-DE" w:eastAsia="de-DE"/>
              <w14:ligatures w14:val="standardContextual"/>
            </w:rPr>
          </w:pPr>
          <w:hyperlink w:anchor="_Toc171499987" w:history="1">
            <w:r w:rsidRPr="00C720F8">
              <w:rPr>
                <w:rStyle w:val="Hyperlink"/>
              </w:rPr>
              <w:t>9.</w:t>
            </w:r>
            <w:r>
              <w:rPr>
                <w:rFonts w:asciiTheme="minorHAnsi" w:eastAsiaTheme="minorEastAsia" w:hAnsiTheme="minorHAnsi" w:cstheme="minorBidi"/>
                <w:color w:val="auto"/>
                <w:kern w:val="2"/>
                <w:sz w:val="22"/>
                <w:szCs w:val="22"/>
                <w:lang w:val="de-DE" w:eastAsia="de-DE"/>
                <w14:ligatures w14:val="standardContextual"/>
              </w:rPr>
              <w:tab/>
            </w:r>
            <w:r w:rsidRPr="00C720F8">
              <w:rPr>
                <w:rStyle w:val="Hyperlink"/>
              </w:rPr>
              <w:t>Abschliessende Bestimmungen</w:t>
            </w:r>
            <w:r>
              <w:rPr>
                <w:webHidden/>
              </w:rPr>
              <w:tab/>
            </w:r>
            <w:r>
              <w:rPr>
                <w:webHidden/>
              </w:rPr>
              <w:fldChar w:fldCharType="begin"/>
            </w:r>
            <w:r>
              <w:rPr>
                <w:webHidden/>
              </w:rPr>
              <w:instrText xml:space="preserve"> PAGEREF _Toc171499987 \h </w:instrText>
            </w:r>
            <w:r>
              <w:rPr>
                <w:webHidden/>
              </w:rPr>
            </w:r>
            <w:r>
              <w:rPr>
                <w:webHidden/>
              </w:rPr>
              <w:fldChar w:fldCharType="separate"/>
            </w:r>
            <w:r>
              <w:rPr>
                <w:webHidden/>
              </w:rPr>
              <w:t>16</w:t>
            </w:r>
            <w:r>
              <w:rPr>
                <w:webHidden/>
              </w:rPr>
              <w:fldChar w:fldCharType="end"/>
            </w:r>
          </w:hyperlink>
        </w:p>
        <w:p w14:paraId="682DABDA" w14:textId="78E3428E"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8" w:history="1">
            <w:r w:rsidRPr="00C720F8">
              <w:rPr>
                <w:rStyle w:val="Hyperlink"/>
              </w:rPr>
              <w:t>9.1.</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Änderungen des Reglements</w:t>
            </w:r>
            <w:r>
              <w:rPr>
                <w:webHidden/>
              </w:rPr>
              <w:tab/>
            </w:r>
            <w:r>
              <w:rPr>
                <w:webHidden/>
              </w:rPr>
              <w:fldChar w:fldCharType="begin"/>
            </w:r>
            <w:r>
              <w:rPr>
                <w:webHidden/>
              </w:rPr>
              <w:instrText xml:space="preserve"> PAGEREF _Toc171499988 \h </w:instrText>
            </w:r>
            <w:r>
              <w:rPr>
                <w:webHidden/>
              </w:rPr>
            </w:r>
            <w:r>
              <w:rPr>
                <w:webHidden/>
              </w:rPr>
              <w:fldChar w:fldCharType="separate"/>
            </w:r>
            <w:r>
              <w:rPr>
                <w:webHidden/>
              </w:rPr>
              <w:t>16</w:t>
            </w:r>
            <w:r>
              <w:rPr>
                <w:webHidden/>
              </w:rPr>
              <w:fldChar w:fldCharType="end"/>
            </w:r>
          </w:hyperlink>
        </w:p>
        <w:p w14:paraId="3B26A5A5" w14:textId="2B674B5E" w:rsidR="002174B8" w:rsidRDefault="002174B8">
          <w:pPr>
            <w:pStyle w:val="Verzeichnis2"/>
            <w:rPr>
              <w:rFonts w:asciiTheme="minorHAnsi" w:eastAsiaTheme="minorEastAsia" w:hAnsiTheme="minorHAnsi" w:cstheme="minorBidi"/>
              <w:bCs w:val="0"/>
              <w:color w:val="auto"/>
              <w:kern w:val="2"/>
              <w:sz w:val="22"/>
              <w:szCs w:val="22"/>
              <w:lang w:val="de-DE" w:eastAsia="de-DE"/>
              <w14:ligatures w14:val="standardContextual"/>
            </w:rPr>
          </w:pPr>
          <w:hyperlink w:anchor="_Toc171499989" w:history="1">
            <w:r w:rsidRPr="00C720F8">
              <w:rPr>
                <w:rStyle w:val="Hyperlink"/>
              </w:rPr>
              <w:t>9.2.</w:t>
            </w:r>
            <w:r>
              <w:rPr>
                <w:rFonts w:asciiTheme="minorHAnsi" w:eastAsiaTheme="minorEastAsia" w:hAnsiTheme="minorHAnsi" w:cstheme="minorBidi"/>
                <w:bCs w:val="0"/>
                <w:color w:val="auto"/>
                <w:kern w:val="2"/>
                <w:sz w:val="22"/>
                <w:szCs w:val="22"/>
                <w:lang w:val="de-DE" w:eastAsia="de-DE"/>
                <w14:ligatures w14:val="standardContextual"/>
              </w:rPr>
              <w:tab/>
            </w:r>
            <w:r w:rsidRPr="00C720F8">
              <w:rPr>
                <w:rStyle w:val="Hyperlink"/>
              </w:rPr>
              <w:t>Genehmigung</w:t>
            </w:r>
            <w:r>
              <w:rPr>
                <w:webHidden/>
              </w:rPr>
              <w:tab/>
            </w:r>
            <w:r>
              <w:rPr>
                <w:webHidden/>
              </w:rPr>
              <w:fldChar w:fldCharType="begin"/>
            </w:r>
            <w:r>
              <w:rPr>
                <w:webHidden/>
              </w:rPr>
              <w:instrText xml:space="preserve"> PAGEREF _Toc171499989 \h </w:instrText>
            </w:r>
            <w:r>
              <w:rPr>
                <w:webHidden/>
              </w:rPr>
            </w:r>
            <w:r>
              <w:rPr>
                <w:webHidden/>
              </w:rPr>
              <w:fldChar w:fldCharType="separate"/>
            </w:r>
            <w:r>
              <w:rPr>
                <w:webHidden/>
              </w:rPr>
              <w:t>16</w:t>
            </w:r>
            <w:r>
              <w:rPr>
                <w:webHidden/>
              </w:rPr>
              <w:fldChar w:fldCharType="end"/>
            </w:r>
          </w:hyperlink>
        </w:p>
        <w:p w14:paraId="65DDEA08" w14:textId="54AD8C33" w:rsidR="00C4458D" w:rsidRPr="005E0826" w:rsidRDefault="00895853" w:rsidP="00D13CCC">
          <w:r>
            <w:rPr>
              <w:rFonts w:cs="Tahoma"/>
              <w:noProof/>
              <w:color w:val="B2071B" w:themeColor="accent1"/>
              <w:kern w:val="32"/>
              <w:sz w:val="24"/>
              <w:szCs w:val="44"/>
              <w:u w:color="808080" w:themeColor="background1" w:themeShade="80"/>
            </w:rPr>
            <w:fldChar w:fldCharType="end"/>
          </w:r>
        </w:p>
      </w:sdtContent>
    </w:sdt>
    <w:p w14:paraId="0C6773F8" w14:textId="77777777" w:rsidR="001323DE" w:rsidRDefault="001323DE">
      <w:pPr>
        <w:overflowPunct/>
        <w:autoSpaceDE/>
        <w:autoSpaceDN/>
        <w:adjustRightInd/>
        <w:textAlignment w:val="auto"/>
      </w:pPr>
      <w:bookmarkStart w:id="3" w:name="_Toc525128002"/>
      <w:bookmarkStart w:id="4" w:name="_Toc125027146"/>
      <w:bookmarkEnd w:id="2"/>
      <w:bookmarkEnd w:id="1"/>
      <w:r>
        <w:rPr>
          <w:b/>
        </w:rPr>
        <w:br w:type="page"/>
      </w:r>
    </w:p>
    <w:p w14:paraId="0D683350" w14:textId="1133D462" w:rsidR="00C4458D" w:rsidRDefault="00C4458D" w:rsidP="00D13CCC">
      <w:pPr>
        <w:pStyle w:val="berschrift1"/>
      </w:pPr>
      <w:bookmarkStart w:id="5" w:name="_Toc171499940"/>
      <w:r>
        <w:lastRenderedPageBreak/>
        <w:t>Allgemeine Bestimmungen</w:t>
      </w:r>
      <w:bookmarkEnd w:id="3"/>
      <w:bookmarkEnd w:id="4"/>
      <w:bookmarkEnd w:id="5"/>
    </w:p>
    <w:p w14:paraId="718547F2" w14:textId="77777777" w:rsidR="00C4458D" w:rsidRPr="0097250F" w:rsidRDefault="00C4458D" w:rsidP="007F3B4F">
      <w:pPr>
        <w:pStyle w:val="Text"/>
        <w:jc w:val="both"/>
      </w:pPr>
      <w:r>
        <w:t>Aus Gründen der besseren Lesbarkeit wird im ganzen Dokument auf eine geschlechterspezifische Differenzierung verzichtet. Sämtliche Personenbezeichnungen gelten im Sinne der Gleichbehandlung für alle Geschlechter.</w:t>
      </w:r>
    </w:p>
    <w:p w14:paraId="2125FE7C" w14:textId="77777777" w:rsidR="00C4458D" w:rsidRPr="000517DC" w:rsidRDefault="00C4458D" w:rsidP="007F3B4F">
      <w:pPr>
        <w:pStyle w:val="berschrift2"/>
        <w:jc w:val="both"/>
      </w:pPr>
      <w:bookmarkStart w:id="6" w:name="_Toc520296404"/>
      <w:bookmarkStart w:id="7" w:name="_Toc525128003"/>
      <w:bookmarkStart w:id="8" w:name="_Toc125027147"/>
      <w:bookmarkStart w:id="9" w:name="_Toc171499941"/>
      <w:r w:rsidRPr="000517DC">
        <w:t xml:space="preserve">Rechtliche </w:t>
      </w:r>
      <w:r w:rsidRPr="00576E0D">
        <w:t>Grundlagen</w:t>
      </w:r>
      <w:bookmarkEnd w:id="6"/>
      <w:bookmarkEnd w:id="7"/>
      <w:bookmarkEnd w:id="8"/>
      <w:bookmarkEnd w:id="9"/>
    </w:p>
    <w:p w14:paraId="49A0A05B" w14:textId="77777777" w:rsidR="00C4458D" w:rsidRPr="000517DC" w:rsidRDefault="00C4458D" w:rsidP="007F3B4F">
      <w:pPr>
        <w:pStyle w:val="Text"/>
        <w:jc w:val="both"/>
      </w:pPr>
      <w:r w:rsidRPr="000517DC">
        <w:t>Das vorliegende Bearbeitungsreglement wurde gestützt auf folgende Gesetze und Verordnungen verfasst:</w:t>
      </w:r>
    </w:p>
    <w:p w14:paraId="32349D93" w14:textId="77777777" w:rsidR="00C4458D" w:rsidRPr="00411A93" w:rsidRDefault="00C4458D" w:rsidP="007F3B4F">
      <w:pPr>
        <w:pStyle w:val="Aufzhlung"/>
        <w:keepNext w:val="0"/>
        <w:jc w:val="both"/>
      </w:pPr>
      <w:r w:rsidRPr="000517DC">
        <w:t>Datenschutz-Grundverordnung der Europäischen Union (DSGVO) vom 27.</w:t>
      </w:r>
      <w:r>
        <w:t xml:space="preserve"> April 2016 (Fassung vom </w:t>
      </w:r>
      <w:r w:rsidRPr="00411A93">
        <w:t>04.05.2016)</w:t>
      </w:r>
    </w:p>
    <w:p w14:paraId="278DD410" w14:textId="273431C9" w:rsidR="00C4458D" w:rsidRPr="00411A93" w:rsidRDefault="00C4458D" w:rsidP="007F3B4F">
      <w:pPr>
        <w:pStyle w:val="Aufzhlung"/>
        <w:keepNext w:val="0"/>
        <w:jc w:val="both"/>
      </w:pPr>
      <w:r w:rsidRPr="00411A93">
        <w:t xml:space="preserve">Datenschutzgesetz (DSG) vom </w:t>
      </w:r>
      <w:r w:rsidR="0002551C" w:rsidRPr="00411A93">
        <w:t>25</w:t>
      </w:r>
      <w:r w:rsidRPr="00411A93">
        <w:t>.</w:t>
      </w:r>
      <w:r w:rsidR="0002551C" w:rsidRPr="00411A93">
        <w:t xml:space="preserve"> September</w:t>
      </w:r>
      <w:r w:rsidRPr="00411A93">
        <w:t xml:space="preserve"> 20</w:t>
      </w:r>
      <w:r w:rsidR="0002551C" w:rsidRPr="00411A93">
        <w:t>20</w:t>
      </w:r>
      <w:r w:rsidRPr="00411A93">
        <w:t xml:space="preserve"> (Fassung vom 01.0</w:t>
      </w:r>
      <w:r w:rsidR="0002551C" w:rsidRPr="00411A93">
        <w:t>9</w:t>
      </w:r>
      <w:r w:rsidRPr="00411A93">
        <w:t>.20</w:t>
      </w:r>
      <w:r w:rsidR="0002551C" w:rsidRPr="00411A93">
        <w:t>23</w:t>
      </w:r>
      <w:r w:rsidRPr="00411A93">
        <w:t>)</w:t>
      </w:r>
    </w:p>
    <w:p w14:paraId="070D447B" w14:textId="3D273BD3" w:rsidR="00C4458D" w:rsidRPr="00411A93" w:rsidRDefault="00C4458D" w:rsidP="007F3B4F">
      <w:pPr>
        <w:pStyle w:val="Aufzhlung"/>
        <w:keepNext w:val="0"/>
        <w:jc w:val="both"/>
      </w:pPr>
      <w:r w:rsidRPr="00411A93">
        <w:t xml:space="preserve">Datenschutzverordnung (DSV) vom </w:t>
      </w:r>
      <w:r w:rsidR="00806A8F" w:rsidRPr="00411A93">
        <w:t>31. August 2022</w:t>
      </w:r>
      <w:r w:rsidRPr="00411A93">
        <w:t xml:space="preserve"> (Fassung vom 01.0</w:t>
      </w:r>
      <w:r w:rsidR="00806A8F" w:rsidRPr="00411A93">
        <w:t>9</w:t>
      </w:r>
      <w:r w:rsidRPr="00411A93">
        <w:t>.20</w:t>
      </w:r>
      <w:r w:rsidR="00806A8F" w:rsidRPr="00411A93">
        <w:t>23</w:t>
      </w:r>
      <w:r w:rsidRPr="00411A93">
        <w:t>)</w:t>
      </w:r>
    </w:p>
    <w:p w14:paraId="2308CDEB" w14:textId="1F83A0AF" w:rsidR="00C4458D" w:rsidRPr="00411A93" w:rsidRDefault="00C4458D" w:rsidP="007F3B4F">
      <w:pPr>
        <w:pStyle w:val="Aufzhlungende"/>
        <w:keepNext w:val="0"/>
        <w:jc w:val="both"/>
      </w:pPr>
      <w:r w:rsidRPr="00411A93">
        <w:t xml:space="preserve">Personen- und Gesellschaftsrecht (PGR) vom 20. Januar 1926 (Fassung vom </w:t>
      </w:r>
      <w:r w:rsidR="00A5700A" w:rsidRPr="00411A93">
        <w:t>01.08.2022</w:t>
      </w:r>
      <w:r w:rsidRPr="00411A93">
        <w:t>)</w:t>
      </w:r>
    </w:p>
    <w:p w14:paraId="23D082CB" w14:textId="77777777" w:rsidR="00C4458D" w:rsidRDefault="00C4458D" w:rsidP="002507A1">
      <w:pPr>
        <w:pStyle w:val="berschrift2"/>
        <w:ind w:left="1416" w:hanging="1416"/>
        <w:jc w:val="both"/>
      </w:pPr>
      <w:bookmarkStart w:id="10" w:name="_Toc525128004"/>
      <w:bookmarkStart w:id="11" w:name="_Toc125027148"/>
      <w:bookmarkStart w:id="12" w:name="_Toc171499942"/>
      <w:r>
        <w:t xml:space="preserve">Ziel des </w:t>
      </w:r>
      <w:r w:rsidRPr="003361A5">
        <w:t>Bearbeitungsreglements</w:t>
      </w:r>
      <w:bookmarkEnd w:id="10"/>
      <w:bookmarkEnd w:id="11"/>
      <w:bookmarkEnd w:id="12"/>
    </w:p>
    <w:p w14:paraId="11367818" w14:textId="77777777" w:rsidR="00C4458D" w:rsidRDefault="00C4458D" w:rsidP="007F3B4F">
      <w:pPr>
        <w:pStyle w:val="Text"/>
        <w:jc w:val="both"/>
      </w:pPr>
      <w:r>
        <w:t xml:space="preserve">Mit der Hilfe des Bearbeitungsreglements wird sichergestellt, dass die Persönlichkeits- und Grundrechte von Personen, von welchen bei der Schreiber Maron Sprenger AG personenbezogene Daten bearbeitet werden, entsprechend den gesetzlichen Bestimmungen geschützt werden. </w:t>
      </w:r>
      <w:r w:rsidRPr="001137B8">
        <w:t xml:space="preserve">Das Bearbeitungsreglement umschreibt insbesondere das Datenbearbeitungs- und </w:t>
      </w:r>
      <w:r w:rsidRPr="002A120D">
        <w:t xml:space="preserve">Kontrollverfahren </w:t>
      </w:r>
      <w:r w:rsidRPr="008641A9">
        <w:t>und erwähnt, welche Dokumente über die Planung, die Realisierung und den Betrieb der Datensammlung existieren.</w:t>
      </w:r>
    </w:p>
    <w:p w14:paraId="71A9FC18" w14:textId="77777777" w:rsidR="00C4458D" w:rsidRDefault="00C4458D" w:rsidP="007F3B4F">
      <w:pPr>
        <w:pStyle w:val="berschrift2"/>
        <w:jc w:val="both"/>
      </w:pPr>
      <w:bookmarkStart w:id="13" w:name="_Toc525128005"/>
      <w:bookmarkStart w:id="14" w:name="_Toc125027149"/>
      <w:bookmarkStart w:id="15" w:name="_Toc171499943"/>
      <w:r w:rsidRPr="00576E0D">
        <w:t>Zweck</w:t>
      </w:r>
      <w:r>
        <w:t xml:space="preserve"> der Datenbearbeitung</w:t>
      </w:r>
      <w:bookmarkEnd w:id="13"/>
      <w:bookmarkEnd w:id="14"/>
      <w:bookmarkEnd w:id="15"/>
    </w:p>
    <w:p w14:paraId="21391A95" w14:textId="77777777" w:rsidR="00C4458D" w:rsidRDefault="00C4458D" w:rsidP="007F3B4F">
      <w:pPr>
        <w:pStyle w:val="Text"/>
        <w:jc w:val="both"/>
      </w:pPr>
      <w:r>
        <w:t xml:space="preserve">Die Schreiber Maron Sprenger AG </w:t>
      </w:r>
      <w:r w:rsidRPr="00C53EC4">
        <w:t>ist ein Anbieter von massgeschneiderten Versicherungs- und Risikolösungen. Sie bietet Dienstleistungen im Bereich der beruflichen Personalvorsorge, der Personen-, der Sach- und der Haftpflichtversicherungen sowie des Risiko-Managements an.</w:t>
      </w:r>
      <w:r>
        <w:t xml:space="preserve"> Um dem Kunden massgeschneiderte Lösungen anbieten zu können und die Korrespondenz mit ihnen und den Versicherern aufrecht zu erhalten, ist die Bearbeitung von personenbezogenen Daten für die Auftragserfüllung unerlässlich.</w:t>
      </w:r>
    </w:p>
    <w:p w14:paraId="26BD9554" w14:textId="19C2E9F1" w:rsidR="00C4458D" w:rsidRDefault="00E0218D" w:rsidP="00C4458D">
      <w:pPr>
        <w:pStyle w:val="berschrift2"/>
      </w:pPr>
      <w:bookmarkStart w:id="16" w:name="_Toc525128006"/>
      <w:bookmarkStart w:id="17" w:name="_Toc125027150"/>
      <w:bookmarkStart w:id="18" w:name="_Toc171499944"/>
      <w:r>
        <w:t>Zuständige Stelle Datenschutz</w:t>
      </w:r>
      <w:bookmarkEnd w:id="16"/>
      <w:bookmarkEnd w:id="17"/>
      <w:bookmarkEnd w:id="18"/>
    </w:p>
    <w:p w14:paraId="5EBF0D4A" w14:textId="77777777" w:rsidR="00D00981" w:rsidRPr="00411A93" w:rsidRDefault="00D00981" w:rsidP="00D00981">
      <w:pPr>
        <w:pStyle w:val="Text"/>
      </w:pPr>
      <w:r w:rsidRPr="00411A93">
        <w:t xml:space="preserve">Der </w:t>
      </w:r>
      <w:r w:rsidRPr="00411A93">
        <w:rPr>
          <w:b/>
          <w:bCs/>
        </w:rPr>
        <w:t>interne</w:t>
      </w:r>
      <w:r w:rsidRPr="00411A93">
        <w:t xml:space="preserve"> Verantwortliche für Themen des Datenschutzes und Ansprechperson für Fragen ist:</w:t>
      </w:r>
    </w:p>
    <w:p w14:paraId="626DA706" w14:textId="77777777" w:rsidR="00D00981" w:rsidRPr="00411A93" w:rsidRDefault="00D00981" w:rsidP="00D00981">
      <w:pPr>
        <w:pStyle w:val="Text"/>
      </w:pPr>
      <w:r w:rsidRPr="00411A93">
        <w:t>Jan Müller</w:t>
      </w:r>
      <w:r w:rsidRPr="00411A93">
        <w:br/>
        <w:t>Geschäftsleiter</w:t>
      </w:r>
    </w:p>
    <w:p w14:paraId="23AD7489" w14:textId="77777777" w:rsidR="00D00981" w:rsidRPr="00411A93" w:rsidRDefault="00D00981" w:rsidP="00D00981">
      <w:pPr>
        <w:pStyle w:val="Text"/>
      </w:pPr>
      <w:r w:rsidRPr="00411A93">
        <w:t>Schreiber Maron Sprenger AG</w:t>
      </w:r>
      <w:r w:rsidRPr="00411A93">
        <w:br/>
        <w:t>Heiligkreuz 42</w:t>
      </w:r>
      <w:r w:rsidRPr="00411A93">
        <w:br/>
        <w:t>FL-9490 Vaduz</w:t>
      </w:r>
    </w:p>
    <w:p w14:paraId="505C8010" w14:textId="767675BF" w:rsidR="00D00981" w:rsidRPr="00BE481F" w:rsidRDefault="00D00981" w:rsidP="00D00981">
      <w:pPr>
        <w:pStyle w:val="Text"/>
        <w:rPr>
          <w:rStyle w:val="Hyperlink"/>
          <w:lang w:val="it-IT"/>
        </w:rPr>
      </w:pPr>
      <w:proofErr w:type="spellStart"/>
      <w:r w:rsidRPr="00BE481F">
        <w:rPr>
          <w:lang w:val="it-IT"/>
        </w:rPr>
        <w:t>Telefon</w:t>
      </w:r>
      <w:proofErr w:type="spellEnd"/>
      <w:r w:rsidRPr="00BE481F">
        <w:rPr>
          <w:lang w:val="it-IT"/>
        </w:rPr>
        <w:t xml:space="preserve"> +423 237 57 77</w:t>
      </w:r>
      <w:r w:rsidRPr="00BE481F">
        <w:rPr>
          <w:lang w:val="it-IT"/>
        </w:rPr>
        <w:br/>
        <w:t xml:space="preserve">E-Mail </w:t>
      </w:r>
      <w:hyperlink r:id="rId13" w:history="1">
        <w:r w:rsidRPr="00BE481F">
          <w:rPr>
            <w:rStyle w:val="Hyperlink"/>
            <w:lang w:val="it-IT"/>
          </w:rPr>
          <w:t>j.mueller@schreibermaronsprenger.li</w:t>
        </w:r>
      </w:hyperlink>
    </w:p>
    <w:p w14:paraId="3990228A" w14:textId="6989CF3D" w:rsidR="00F47220" w:rsidRPr="00BE481F" w:rsidRDefault="00F47220">
      <w:pPr>
        <w:overflowPunct/>
        <w:autoSpaceDE/>
        <w:autoSpaceDN/>
        <w:adjustRightInd/>
        <w:textAlignment w:val="auto"/>
        <w:rPr>
          <w:rStyle w:val="Hyperlink"/>
          <w:lang w:val="it-IT"/>
        </w:rPr>
      </w:pPr>
      <w:r w:rsidRPr="00BE481F">
        <w:rPr>
          <w:rStyle w:val="Hyperlink"/>
          <w:lang w:val="it-IT"/>
        </w:rPr>
        <w:br w:type="page"/>
      </w:r>
    </w:p>
    <w:p w14:paraId="1A4939C6" w14:textId="77777777" w:rsidR="00C4458D" w:rsidRDefault="00C4458D" w:rsidP="00C4458D">
      <w:pPr>
        <w:pStyle w:val="berschrift1"/>
      </w:pPr>
      <w:bookmarkStart w:id="19" w:name="_Toc525128007"/>
      <w:bookmarkStart w:id="20" w:name="_Toc125027151"/>
      <w:bookmarkStart w:id="21" w:name="_Toc171499945"/>
      <w:r w:rsidRPr="009D3E0E">
        <w:lastRenderedPageBreak/>
        <w:t>Struktur</w:t>
      </w:r>
      <w:r>
        <w:t xml:space="preserve"> Informationssystem</w:t>
      </w:r>
      <w:bookmarkEnd w:id="19"/>
      <w:bookmarkEnd w:id="20"/>
      <w:bookmarkEnd w:id="21"/>
    </w:p>
    <w:p w14:paraId="2537138B" w14:textId="7D462F7B" w:rsidR="00917F78" w:rsidRPr="00E8493B" w:rsidRDefault="00917F78" w:rsidP="00917F78">
      <w:pPr>
        <w:pStyle w:val="berschrift2"/>
      </w:pPr>
      <w:bookmarkStart w:id="22" w:name="_Toc147320611"/>
      <w:bookmarkStart w:id="23" w:name="_Toc525128008"/>
      <w:bookmarkStart w:id="24" w:name="_Toc125027152"/>
      <w:bookmarkStart w:id="25" w:name="_Toc171499946"/>
      <w:r w:rsidRPr="00E8493B">
        <w:t>Drucker</w:t>
      </w:r>
      <w:r w:rsidR="00A56078">
        <w:t xml:space="preserve"> und </w:t>
      </w:r>
      <w:r w:rsidRPr="00E8493B">
        <w:t>Postversand</w:t>
      </w:r>
      <w:bookmarkEnd w:id="22"/>
      <w:bookmarkEnd w:id="25"/>
    </w:p>
    <w:p w14:paraId="1EA11889" w14:textId="6269F740" w:rsidR="00917F78" w:rsidRDefault="00917F78" w:rsidP="00917F78">
      <w:pPr>
        <w:pStyle w:val="Text"/>
      </w:pPr>
      <w:r w:rsidRPr="00E8493B">
        <w:t xml:space="preserve">Die Drucker werden von der Witzig The Office Company AG, in CH-8500 Frauenfeld zur Verfügung gestellt und gewartet. Für den Postversand ist die </w:t>
      </w:r>
      <w:r w:rsidR="008B574B" w:rsidRPr="00E8493B">
        <w:t>Liechtensteinische Post AG</w:t>
      </w:r>
      <w:r w:rsidRPr="00E8493B">
        <w:t xml:space="preserve">, in </w:t>
      </w:r>
      <w:r w:rsidR="008B574B" w:rsidRPr="00E8493B">
        <w:t>9494 Schaan</w:t>
      </w:r>
      <w:r w:rsidRPr="00E8493B">
        <w:t xml:space="preserve"> zuständig.</w:t>
      </w:r>
    </w:p>
    <w:p w14:paraId="063A10E3" w14:textId="1008047E" w:rsidR="00C4458D" w:rsidRDefault="00C4458D" w:rsidP="00C4458D">
      <w:pPr>
        <w:pStyle w:val="berschrift2"/>
      </w:pPr>
      <w:bookmarkStart w:id="26" w:name="_Toc171499947"/>
      <w:r>
        <w:t>Bestandteile Informationssystem</w:t>
      </w:r>
      <w:bookmarkEnd w:id="23"/>
      <w:bookmarkEnd w:id="24"/>
      <w:bookmarkEnd w:id="26"/>
    </w:p>
    <w:p w14:paraId="7CA69187" w14:textId="77777777" w:rsidR="00C4458D" w:rsidRDefault="00C4458D" w:rsidP="00C4458D">
      <w:pPr>
        <w:pStyle w:val="berschrift3"/>
      </w:pPr>
      <w:r>
        <w:t>Unternehmensleitung</w:t>
      </w:r>
    </w:p>
    <w:p w14:paraId="1D29E9AC" w14:textId="77777777" w:rsidR="00C4458D" w:rsidRPr="00CF7F52" w:rsidRDefault="00C4458D" w:rsidP="00C4458D">
      <w:pPr>
        <w:pStyle w:val="Text"/>
      </w:pPr>
      <w:r>
        <w:t>Die Gesamtverantwortung für den Datenschutz trägt die Geschäftsleitung. Diese Verantwortung ist nicht übertragbar.</w:t>
      </w:r>
    </w:p>
    <w:p w14:paraId="6BF62840" w14:textId="77777777" w:rsidR="00C4458D" w:rsidRDefault="00C4458D" w:rsidP="00C4458D">
      <w:pPr>
        <w:pStyle w:val="berschrift3"/>
      </w:pPr>
      <w:r>
        <w:t>E-Mail, Internet/Intranet und Telefon</w:t>
      </w:r>
    </w:p>
    <w:p w14:paraId="5D730500" w14:textId="550D7E0A" w:rsidR="00C4458D" w:rsidRDefault="00C4458D" w:rsidP="007F3B4F">
      <w:pPr>
        <w:pStyle w:val="Text"/>
        <w:jc w:val="both"/>
      </w:pPr>
      <w:r w:rsidRPr="00F87901">
        <w:t>Auf allen Clients ist ein Internet-Zugang für geschäftliche Zwecke konfiguriert. Jedem Mitarbeiter</w:t>
      </w:r>
      <w:r>
        <w:t xml:space="preserve"> </w:t>
      </w:r>
      <w:r w:rsidRPr="00F87901">
        <w:t>werden ein individuelles E-Mail-Konto und eine Direktwahl eingerichtet. Die Übergänge vom internen zum externen Netz sind durch eine Firewall geschützt.</w:t>
      </w:r>
      <w:r>
        <w:t xml:space="preserve"> Von e</w:t>
      </w:r>
      <w:r w:rsidRPr="00F87901">
        <w:t>xte</w:t>
      </w:r>
      <w:r>
        <w:t>rn können nur ausgewählte, bei der UMB AG</w:t>
      </w:r>
      <w:r w:rsidR="00917F78">
        <w:t>,</w:t>
      </w:r>
      <w:r w:rsidR="00411A93">
        <w:t xml:space="preserve"> in CH-</w:t>
      </w:r>
      <w:r w:rsidR="00411A93" w:rsidRPr="00411A93">
        <w:t>633</w:t>
      </w:r>
      <w:r w:rsidR="00411A93">
        <w:t>0 </w:t>
      </w:r>
      <w:r w:rsidR="00411A93" w:rsidRPr="00411A93">
        <w:t>Cham</w:t>
      </w:r>
      <w:r>
        <w:t xml:space="preserve"> vermerkte Mitarbeitende der Schreiber Maron Sprenger AG, mithilfe eines Codes auf das System der Schreiber Maron Sprenger AG zugreifen.</w:t>
      </w:r>
    </w:p>
    <w:p w14:paraId="2093C49E" w14:textId="77777777" w:rsidR="00C4458D" w:rsidRPr="00BB34F8" w:rsidRDefault="00C4458D" w:rsidP="007F3B4F">
      <w:pPr>
        <w:pStyle w:val="Text"/>
        <w:jc w:val="both"/>
      </w:pPr>
      <w:r>
        <w:t>Private Nutzung der Infrastruktur/E-Mails wird in geringfügigem Masse toleriert und hat zwingend ausserhalb der Arbeitszeit oder in den Pausen zu erfolgen.</w:t>
      </w:r>
    </w:p>
    <w:p w14:paraId="5FEA9F4A" w14:textId="77777777" w:rsidR="00C4458D" w:rsidRPr="00CA35D9" w:rsidRDefault="00C4458D" w:rsidP="00C4458D">
      <w:pPr>
        <w:pStyle w:val="berschrift3"/>
      </w:pPr>
      <w:r w:rsidRPr="00CA35D9">
        <w:t>HR-Management</w:t>
      </w:r>
    </w:p>
    <w:p w14:paraId="46EDB512" w14:textId="0E0DF76F" w:rsidR="00C4458D" w:rsidRPr="00F036D2" w:rsidRDefault="00C4458D" w:rsidP="00C4458D">
      <w:pPr>
        <w:pStyle w:val="Text"/>
        <w:rPr>
          <w:highlight w:val="yellow"/>
        </w:rPr>
      </w:pPr>
      <w:r>
        <w:t>Intern ist ein Mitarbeiter mit den Aufgaben des HR-Managements betraut.</w:t>
      </w:r>
    </w:p>
    <w:p w14:paraId="28484F8E" w14:textId="5E5FA5AB" w:rsidR="00C4458D" w:rsidRPr="00411A93" w:rsidRDefault="00C4458D" w:rsidP="00C4458D">
      <w:pPr>
        <w:pStyle w:val="berschrift3"/>
      </w:pPr>
      <w:bookmarkStart w:id="27" w:name="_Toc520296412"/>
      <w:r w:rsidRPr="00411A93">
        <w:t>Dokumentenmanagement</w:t>
      </w:r>
      <w:bookmarkEnd w:id="27"/>
    </w:p>
    <w:p w14:paraId="4A1BB746" w14:textId="6D2C81B0" w:rsidR="00964236" w:rsidRDefault="00C4458D" w:rsidP="00C4458D">
      <w:pPr>
        <w:pStyle w:val="Text"/>
      </w:pPr>
      <w:bookmarkStart w:id="28" w:name="_Toc520296413"/>
      <w:r w:rsidRPr="000D1D59">
        <w:t xml:space="preserve">Die </w:t>
      </w:r>
      <w:r>
        <w:t xml:space="preserve">Daten und </w:t>
      </w:r>
      <w:r w:rsidRPr="000D1D59">
        <w:t xml:space="preserve">Dokumente liegen zentral auf </w:t>
      </w:r>
      <w:r w:rsidRPr="007F3B4F">
        <w:t xml:space="preserve">den Servern der UMB AG </w:t>
      </w:r>
      <w:r w:rsidR="007F3B4F" w:rsidRPr="007F3B4F">
        <w:t>wie auch</w:t>
      </w:r>
      <w:r w:rsidR="007F3B4F">
        <w:t xml:space="preserve"> bei </w:t>
      </w:r>
      <w:r w:rsidR="005749B6">
        <w:t xml:space="preserve">Microsoft </w:t>
      </w:r>
      <w:r w:rsidR="007F3B4F">
        <w:t xml:space="preserve">und </w:t>
      </w:r>
      <w:r w:rsidRPr="000D1D59">
        <w:t>w</w:t>
      </w:r>
      <w:r w:rsidR="00DE0563">
        <w:t xml:space="preserve">erden mittels </w:t>
      </w:r>
      <w:proofErr w:type="spellStart"/>
      <w:r w:rsidR="00DE0563">
        <w:t>PowerApp</w:t>
      </w:r>
      <w:proofErr w:type="spellEnd"/>
      <w:r w:rsidR="00254014">
        <w:t xml:space="preserve"> (Brokers)</w:t>
      </w:r>
      <w:r w:rsidR="005749B6">
        <w:t xml:space="preserve"> und Office365</w:t>
      </w:r>
      <w:r w:rsidR="00DE0563">
        <w:t xml:space="preserve"> </w:t>
      </w:r>
      <w:r w:rsidR="00DE0563" w:rsidRPr="00E8493B">
        <w:t>gestartet</w:t>
      </w:r>
      <w:r w:rsidR="00964236" w:rsidRPr="00E8493B">
        <w:t>.</w:t>
      </w:r>
      <w:r w:rsidR="00917F78" w:rsidRPr="00E8493B">
        <w:t xml:space="preserve"> Die Zugriffsberechtigung auf spezifische Daten und Dokumente wird nach Funktion und Rolle eines Mitarbeiters erteilt.</w:t>
      </w:r>
    </w:p>
    <w:p w14:paraId="7612E9DC" w14:textId="77777777" w:rsidR="00C4458D" w:rsidRPr="0006449C" w:rsidRDefault="00C4458D" w:rsidP="00C4458D">
      <w:pPr>
        <w:pStyle w:val="berschrift3"/>
      </w:pPr>
      <w:r w:rsidRPr="0006449C">
        <w:t>IT-Betrieb</w:t>
      </w:r>
      <w:bookmarkEnd w:id="28"/>
    </w:p>
    <w:p w14:paraId="4EA29C86" w14:textId="5DDCBC6F" w:rsidR="00C4458D" w:rsidRPr="00C326B2" w:rsidRDefault="00C4458D" w:rsidP="00C4458D">
      <w:pPr>
        <w:pStyle w:val="Text"/>
      </w:pPr>
      <w:r w:rsidRPr="00E72224">
        <w:t>Der IT-Bereich wird durch den Outsourcing-Partner UMB AG sichergestellt. Die UMB AG stellt die Server zur Verfügung, auf denen die Applikationen, Daten und Dokumente der Schreiber Maron Sprenger AG gespeichert sind.</w:t>
      </w:r>
      <w:r>
        <w:t xml:space="preserve"> </w:t>
      </w:r>
      <w:r w:rsidRPr="0006449C">
        <w:t xml:space="preserve">Die Versicherungsbroker-Software liefert und </w:t>
      </w:r>
      <w:r w:rsidRPr="00C21D7E">
        <w:t>unterhält die</w:t>
      </w:r>
      <w:r w:rsidR="00F036D2" w:rsidRPr="00C21D7E">
        <w:t xml:space="preserve"> </w:t>
      </w:r>
      <w:proofErr w:type="spellStart"/>
      <w:r w:rsidR="00F036D2" w:rsidRPr="00C21D7E">
        <w:t>Brokinsoft</w:t>
      </w:r>
      <w:proofErr w:type="spellEnd"/>
      <w:r w:rsidR="00F036D2" w:rsidRPr="00C21D7E">
        <w:t xml:space="preserve"> SA</w:t>
      </w:r>
      <w:r w:rsidR="00917F78">
        <w:t>,</w:t>
      </w:r>
      <w:r w:rsidR="00F036D2" w:rsidRPr="00C21D7E">
        <w:t xml:space="preserve"> in CH-1950 Sion</w:t>
      </w:r>
      <w:r w:rsidR="00A836A0">
        <w:t xml:space="preserve"> und </w:t>
      </w:r>
      <w:r w:rsidR="00A836A0" w:rsidRPr="00A17869">
        <w:t>die brokerbusiness.ch AG, in CH-7000 Chur</w:t>
      </w:r>
      <w:r w:rsidRPr="00A17869">
        <w:t>. Diese Partner bestätigen mit Vertragsunterzeichnung die Einhaltung der Datenschutzbestimmungen für sich und ihre Angestellten</w:t>
      </w:r>
      <w:r w:rsidRPr="00C326B2">
        <w:t xml:space="preserve">. Der IT-Support wird durch die </w:t>
      </w:r>
      <w:r w:rsidR="00917F78">
        <w:t>Qualibroker AG,</w:t>
      </w:r>
      <w:r w:rsidRPr="00C326B2">
        <w:t xml:space="preserve"> in CH-8048 Zürich, sichergestellt.</w:t>
      </w:r>
    </w:p>
    <w:p w14:paraId="4F5BA768" w14:textId="4BE5E1EC" w:rsidR="00C4458D" w:rsidRPr="00C326B2" w:rsidRDefault="00C4458D" w:rsidP="00C4458D">
      <w:pPr>
        <w:pStyle w:val="Text"/>
      </w:pPr>
      <w:r w:rsidRPr="00C326B2">
        <w:t>Die Mitarbeiter können via ihre</w:t>
      </w:r>
      <w:r w:rsidR="007F3B4F">
        <w:t>n</w:t>
      </w:r>
      <w:r w:rsidRPr="00C326B2">
        <w:t xml:space="preserve"> Computer (Client) auf die Daten auf den Servern der UMB AG zugreifen</w:t>
      </w:r>
      <w:r w:rsidRPr="0006449C">
        <w:t xml:space="preserve">, die sie für die Ausführung ihrer Tätigkeiten brauchen. Alle Daten werden </w:t>
      </w:r>
      <w:r w:rsidRPr="00C326B2">
        <w:t>regelmässig von der UMB AG als Backup gespeichert und sowohl von ihr als auch von der Schreiber Maron Sprenger AG archiviert.</w:t>
      </w:r>
    </w:p>
    <w:p w14:paraId="0A321BBF" w14:textId="7CC0BA7F" w:rsidR="00C4458D" w:rsidRDefault="00C4458D" w:rsidP="00C4458D">
      <w:pPr>
        <w:pStyle w:val="Text"/>
      </w:pPr>
      <w:r w:rsidRPr="00C326B2">
        <w:t>Sowohl die Firewall als auch das Antivirus-Programm müssen von der UMB AG regelmässig überprüft und auf dem neusten Stand gehalten werden.</w:t>
      </w:r>
    </w:p>
    <w:p w14:paraId="20C518D9" w14:textId="52A32283" w:rsidR="00C326B2" w:rsidRDefault="001761D5" w:rsidP="00C4458D">
      <w:pPr>
        <w:pStyle w:val="Text"/>
      </w:pPr>
      <w:r w:rsidRPr="000E5A0E">
        <w:t>Zusätzlich wird durch die</w:t>
      </w:r>
      <w:r w:rsidR="007F3B4F">
        <w:t xml:space="preserve"> </w:t>
      </w:r>
      <w:r w:rsidR="00917F78">
        <w:t xml:space="preserve">Qualibroker </w:t>
      </w:r>
      <w:r w:rsidRPr="000E5A0E">
        <w:t xml:space="preserve">AG </w:t>
      </w:r>
      <w:bookmarkStart w:id="29" w:name="_Hlk121133967"/>
      <w:r w:rsidRPr="000E5A0E">
        <w:t xml:space="preserve">ein Kundenportal betrieben. Für die Nutzung des Kundenportals bedarf es einer separaten Nutzungsvereinbarung zwischen dem Kunden und </w:t>
      </w:r>
      <w:bookmarkEnd w:id="29"/>
      <w:r w:rsidR="00D83EFC">
        <w:t>der Qualibroker AG.</w:t>
      </w:r>
    </w:p>
    <w:p w14:paraId="576FCC5D" w14:textId="123398A0" w:rsidR="00917F78" w:rsidRDefault="00917F78" w:rsidP="00C4458D">
      <w:pPr>
        <w:pStyle w:val="Text"/>
      </w:pPr>
      <w:r w:rsidRPr="00E8493B">
        <w:t xml:space="preserve">Für das Webhosting ist die </w:t>
      </w:r>
      <w:proofErr w:type="spellStart"/>
      <w:r w:rsidRPr="00E8493B">
        <w:t>Promacx</w:t>
      </w:r>
      <w:proofErr w:type="spellEnd"/>
      <w:r w:rsidRPr="00E8493B">
        <w:t xml:space="preserve"> AG, in CH-3011 Bern zuständig.</w:t>
      </w:r>
    </w:p>
    <w:p w14:paraId="353B4BBF" w14:textId="77777777" w:rsidR="00917F78" w:rsidRDefault="00917F78" w:rsidP="00917F78">
      <w:pPr>
        <w:pStyle w:val="berschrift3"/>
      </w:pPr>
      <w:bookmarkStart w:id="30" w:name="_Hlk147320387"/>
      <w:bookmarkStart w:id="31" w:name="_Hlk147320705"/>
      <w:r>
        <w:t>Cookies</w:t>
      </w:r>
    </w:p>
    <w:p w14:paraId="3F5F357E" w14:textId="174A7121" w:rsidR="00C4458D" w:rsidRPr="001061D7" w:rsidRDefault="00917F78" w:rsidP="001061D7">
      <w:pPr>
        <w:pStyle w:val="Text"/>
        <w:rPr>
          <w:lang w:val="de-DE"/>
        </w:rPr>
      </w:pPr>
      <w:r w:rsidRPr="00E8493B">
        <w:t xml:space="preserve">Auf der Webseite der Schreiber Maron Sprenger AG werden folgende Cookies verwendet: Google Ads, </w:t>
      </w:r>
      <w:r w:rsidRPr="00E8493B">
        <w:rPr>
          <w:lang w:val="de-DE"/>
        </w:rPr>
        <w:t>Google Analytics</w:t>
      </w:r>
      <w:r w:rsidRPr="00E8493B">
        <w:t xml:space="preserve">, </w:t>
      </w:r>
      <w:r w:rsidRPr="00E8493B">
        <w:rPr>
          <w:lang w:val="de-DE"/>
        </w:rPr>
        <w:t>Facebook Marketing</w:t>
      </w:r>
      <w:r w:rsidRPr="00E8493B">
        <w:t xml:space="preserve"> und </w:t>
      </w:r>
      <w:r w:rsidRPr="00E8493B">
        <w:rPr>
          <w:lang w:val="de-DE"/>
        </w:rPr>
        <w:t>Craft Cookie</w:t>
      </w:r>
      <w:bookmarkEnd w:id="30"/>
      <w:bookmarkEnd w:id="31"/>
      <w:r w:rsidR="001061D7">
        <w:rPr>
          <w:lang w:val="de-DE"/>
        </w:rPr>
        <w:t>.</w:t>
      </w:r>
    </w:p>
    <w:p w14:paraId="42940B13" w14:textId="305DE740" w:rsidR="00C4458D" w:rsidRPr="007F3B4F" w:rsidRDefault="00C4458D" w:rsidP="001061D7">
      <w:pPr>
        <w:pStyle w:val="berschrift2"/>
      </w:pPr>
      <w:bookmarkStart w:id="32" w:name="_Toc525128009"/>
      <w:bookmarkStart w:id="33" w:name="_Toc125027153"/>
      <w:bookmarkStart w:id="34" w:name="_Toc171499948"/>
      <w:r w:rsidRPr="007F3B4F">
        <w:lastRenderedPageBreak/>
        <w:t>Schnittstellen</w:t>
      </w:r>
      <w:bookmarkEnd w:id="32"/>
      <w:bookmarkEnd w:id="33"/>
      <w:bookmarkEnd w:id="34"/>
    </w:p>
    <w:p w14:paraId="4479ABBF" w14:textId="5276EADC" w:rsidR="00C4458D" w:rsidRDefault="00F00BA8" w:rsidP="001061D7">
      <w:pPr>
        <w:widowControl w:val="0"/>
        <w:jc w:val="both"/>
      </w:pPr>
      <w:r>
        <w:rPr>
          <w:noProof/>
        </w:rPr>
        <mc:AlternateContent>
          <mc:Choice Requires="wpg">
            <w:drawing>
              <wp:anchor distT="0" distB="0" distL="114300" distR="114300" simplePos="0" relativeHeight="251668480" behindDoc="0" locked="0" layoutInCell="1" allowOverlap="1" wp14:anchorId="7CF9BDA5" wp14:editId="33EEC74B">
                <wp:simplePos x="0" y="0"/>
                <wp:positionH relativeFrom="page">
                  <wp:align>center</wp:align>
                </wp:positionH>
                <wp:positionV relativeFrom="paragraph">
                  <wp:posOffset>600075</wp:posOffset>
                </wp:positionV>
                <wp:extent cx="5939790" cy="3959860"/>
                <wp:effectExtent l="0" t="0" r="22860" b="21590"/>
                <wp:wrapTopAndBottom/>
                <wp:docPr id="947572182" name="Gruppieren 1"/>
                <wp:cNvGraphicFramePr/>
                <a:graphic xmlns:a="http://schemas.openxmlformats.org/drawingml/2006/main">
                  <a:graphicData uri="http://schemas.microsoft.com/office/word/2010/wordprocessingGroup">
                    <wpg:wgp>
                      <wpg:cNvGrpSpPr/>
                      <wpg:grpSpPr>
                        <a:xfrm>
                          <a:off x="0" y="0"/>
                          <a:ext cx="5939790" cy="3959860"/>
                          <a:chOff x="0" y="0"/>
                          <a:chExt cx="7715116" cy="4574906"/>
                        </a:xfrm>
                      </wpg:grpSpPr>
                      <wps:wsp>
                        <wps:cNvPr id="26454010" name="Rechteck 26454010"/>
                        <wps:cNvSpPr/>
                        <wps:spPr>
                          <a:xfrm>
                            <a:off x="2880320" y="0"/>
                            <a:ext cx="1882468" cy="329785"/>
                          </a:xfrm>
                          <a:prstGeom prst="rect">
                            <a:avLst/>
                          </a:prstGeom>
                          <a:solidFill>
                            <a:srgbClr val="C00000"/>
                          </a:solidFill>
                          <a:ln w="25400" cap="flat" cmpd="sng" algn="ctr">
                            <a:solidFill>
                              <a:srgbClr val="C00000"/>
                            </a:solidFill>
                            <a:prstDash val="solid"/>
                          </a:ln>
                          <a:effectLst/>
                        </wps:spPr>
                        <wps:txbx>
                          <w:txbxContent>
                            <w:p w14:paraId="1BE982EF" w14:textId="77777777" w:rsidR="00D2495A" w:rsidRPr="00D2495A" w:rsidRDefault="00D2495A" w:rsidP="00D2495A">
                              <w:pPr>
                                <w:jc w:val="center"/>
                                <w:rPr>
                                  <w:rFonts w:cs="Tahoma"/>
                                  <w:b/>
                                  <w:bCs/>
                                  <w:color w:val="FFFFFF" w:themeColor="light1"/>
                                  <w:kern w:val="24"/>
                                  <w:sz w:val="18"/>
                                  <w:szCs w:val="18"/>
                                </w:rPr>
                              </w:pPr>
                              <w:r w:rsidRPr="00D2495A">
                                <w:rPr>
                                  <w:rFonts w:cs="Tahoma"/>
                                  <w:b/>
                                  <w:bCs/>
                                  <w:color w:val="FFFFFF" w:themeColor="light1"/>
                                  <w:kern w:val="24"/>
                                  <w:sz w:val="18"/>
                                  <w:szCs w:val="18"/>
                                </w:rPr>
                                <w:t>Verwaltungsrat</w:t>
                              </w:r>
                            </w:p>
                          </w:txbxContent>
                        </wps:txbx>
                        <wps:bodyPr rtlCol="0" anchor="ctr"/>
                      </wps:wsp>
                      <wps:wsp>
                        <wps:cNvPr id="792378651" name="Rechteck 792378651"/>
                        <wps:cNvSpPr/>
                        <wps:spPr>
                          <a:xfrm>
                            <a:off x="2880320" y="513031"/>
                            <a:ext cx="1882468" cy="664556"/>
                          </a:xfrm>
                          <a:prstGeom prst="rect">
                            <a:avLst/>
                          </a:prstGeom>
                          <a:solidFill>
                            <a:srgbClr val="C00000"/>
                          </a:solidFill>
                          <a:ln w="25400" cap="flat" cmpd="sng" algn="ctr">
                            <a:solidFill>
                              <a:srgbClr val="C00000"/>
                            </a:solidFill>
                            <a:prstDash val="solid"/>
                          </a:ln>
                          <a:effectLst/>
                        </wps:spPr>
                        <wps:txbx>
                          <w:txbxContent>
                            <w:p w14:paraId="6850B9CD" w14:textId="77777777" w:rsidR="00D2495A" w:rsidRPr="00D2495A" w:rsidRDefault="00D2495A" w:rsidP="00D2495A">
                              <w:pPr>
                                <w:jc w:val="center"/>
                                <w:rPr>
                                  <w:rFonts w:cs="Tahoma"/>
                                  <w:b/>
                                  <w:bCs/>
                                  <w:color w:val="FFFFFF" w:themeColor="light1"/>
                                  <w:kern w:val="24"/>
                                  <w:sz w:val="18"/>
                                  <w:szCs w:val="18"/>
                                </w:rPr>
                              </w:pPr>
                              <w:r w:rsidRPr="00D2495A">
                                <w:rPr>
                                  <w:rFonts w:cs="Tahoma"/>
                                  <w:b/>
                                  <w:bCs/>
                                  <w:color w:val="FFFFFF" w:themeColor="light1"/>
                                  <w:kern w:val="24"/>
                                  <w:sz w:val="18"/>
                                  <w:szCs w:val="18"/>
                                </w:rPr>
                                <w:t>Schreiber Maron Sprenger AG</w:t>
                              </w:r>
                            </w:p>
                          </w:txbxContent>
                        </wps:txbx>
                        <wps:bodyPr rtlCol="0" anchor="ctr"/>
                      </wps:wsp>
                      <wps:wsp>
                        <wps:cNvPr id="1480625427" name="Gerader Verbinder 1480625427"/>
                        <wps:cNvCnPr>
                          <a:cxnSpLocks/>
                        </wps:cNvCnPr>
                        <wps:spPr>
                          <a:xfrm>
                            <a:off x="3821554" y="329785"/>
                            <a:ext cx="0" cy="183246"/>
                          </a:xfrm>
                          <a:prstGeom prst="line">
                            <a:avLst/>
                          </a:prstGeom>
                          <a:noFill/>
                          <a:ln w="19050" cap="flat" cmpd="sng" algn="ctr">
                            <a:solidFill>
                              <a:srgbClr val="C00000"/>
                            </a:solidFill>
                            <a:prstDash val="solid"/>
                          </a:ln>
                          <a:effectLst/>
                        </wps:spPr>
                        <wps:bodyPr/>
                      </wps:wsp>
                      <wps:wsp>
                        <wps:cNvPr id="612807490" name="Rechteck 612807490"/>
                        <wps:cNvSpPr/>
                        <wps:spPr>
                          <a:xfrm>
                            <a:off x="0" y="702899"/>
                            <a:ext cx="1882468" cy="273600"/>
                          </a:xfrm>
                          <a:prstGeom prst="rect">
                            <a:avLst/>
                          </a:prstGeom>
                          <a:solidFill>
                            <a:srgbClr val="878787"/>
                          </a:solidFill>
                          <a:ln w="25400" cap="flat" cmpd="sng" algn="ctr">
                            <a:solidFill>
                              <a:srgbClr val="878787"/>
                            </a:solidFill>
                            <a:prstDash val="solid"/>
                          </a:ln>
                          <a:effectLst/>
                        </wps:spPr>
                        <wps:txbx>
                          <w:txbxContent>
                            <w:p w14:paraId="7BF4E967"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Kunde</w:t>
                              </w:r>
                            </w:p>
                          </w:txbxContent>
                        </wps:txbx>
                        <wps:bodyPr rtlCol="0" anchor="ctr"/>
                      </wps:wsp>
                      <wps:wsp>
                        <wps:cNvPr id="331197261" name="Gerade Verbindung mit Pfeil 331197261"/>
                        <wps:cNvCnPr>
                          <a:cxnSpLocks/>
                        </wps:cNvCnPr>
                        <wps:spPr>
                          <a:xfrm>
                            <a:off x="1882468" y="839699"/>
                            <a:ext cx="997852" cy="5610"/>
                          </a:xfrm>
                          <a:prstGeom prst="straightConnector1">
                            <a:avLst/>
                          </a:prstGeom>
                          <a:noFill/>
                          <a:ln w="38100" cap="flat" cmpd="sng" algn="ctr">
                            <a:solidFill>
                              <a:srgbClr val="000000"/>
                            </a:solidFill>
                            <a:prstDash val="solid"/>
                            <a:headEnd type="triangle" w="med" len="med"/>
                            <a:tailEnd type="triangle" w="med" len="med"/>
                          </a:ln>
                          <a:effectLst/>
                        </wps:spPr>
                        <wps:bodyPr/>
                      </wps:wsp>
                      <wps:wsp>
                        <wps:cNvPr id="2010854112" name="Gerade Verbindung mit Pfeil 2010854112"/>
                        <wps:cNvCnPr>
                          <a:cxnSpLocks/>
                        </wps:cNvCnPr>
                        <wps:spPr>
                          <a:xfrm>
                            <a:off x="4762788" y="845309"/>
                            <a:ext cx="1008112" cy="9734"/>
                          </a:xfrm>
                          <a:prstGeom prst="straightConnector1">
                            <a:avLst/>
                          </a:prstGeom>
                          <a:noFill/>
                          <a:ln w="38100" cap="flat" cmpd="sng" algn="ctr">
                            <a:solidFill>
                              <a:srgbClr val="000000"/>
                            </a:solidFill>
                            <a:prstDash val="solid"/>
                            <a:headEnd type="triangle" w="med" len="med"/>
                            <a:tailEnd type="triangle" w="med" len="med"/>
                          </a:ln>
                          <a:effectLst/>
                        </wps:spPr>
                        <wps:bodyPr/>
                      </wps:wsp>
                      <wpg:grpSp>
                        <wpg:cNvPr id="1312362301" name="Gruppieren 1312362301"/>
                        <wpg:cNvGrpSpPr/>
                        <wpg:grpSpPr>
                          <a:xfrm>
                            <a:off x="5770900" y="701456"/>
                            <a:ext cx="1944216" cy="731993"/>
                            <a:chOff x="5770900" y="701456"/>
                            <a:chExt cx="1882468" cy="731993"/>
                          </a:xfrm>
                        </wpg:grpSpPr>
                        <wps:wsp>
                          <wps:cNvPr id="1937054210" name="Rechteck 1937054210"/>
                          <wps:cNvSpPr/>
                          <wps:spPr>
                            <a:xfrm>
                              <a:off x="5770900" y="997182"/>
                              <a:ext cx="1882468" cy="436267"/>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7DAAFEE3"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Kooperationspartner</w:t>
                                </w:r>
                              </w:p>
                            </w:txbxContent>
                          </wps:txbx>
                          <wps:bodyPr rtlCol="0" anchor="ctr"/>
                        </wps:wsp>
                        <wps:wsp>
                          <wps:cNvPr id="1204747754" name="Rechteck 1204747754"/>
                          <wps:cNvSpPr/>
                          <wps:spPr>
                            <a:xfrm>
                              <a:off x="5770900" y="701456"/>
                              <a:ext cx="1882468" cy="271683"/>
                            </a:xfrm>
                            <a:prstGeom prst="rect">
                              <a:avLst/>
                            </a:prstGeom>
                            <a:solidFill>
                              <a:srgbClr val="878787"/>
                            </a:solidFill>
                            <a:ln w="25400" cap="flat" cmpd="sng" algn="ctr">
                              <a:solidFill>
                                <a:srgbClr val="878787"/>
                              </a:solidFill>
                              <a:prstDash val="solid"/>
                            </a:ln>
                            <a:effectLst/>
                          </wps:spPr>
                          <wps:txbx>
                            <w:txbxContent>
                              <w:p w14:paraId="24014F04"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Partner</w:t>
                                </w:r>
                              </w:p>
                            </w:txbxContent>
                          </wps:txbx>
                          <wps:bodyPr rtlCol="0" anchor="ctr"/>
                        </wps:wsp>
                      </wpg:grpSp>
                      <wpg:grpSp>
                        <wpg:cNvPr id="1140338913" name="Gruppieren 1140338913"/>
                        <wpg:cNvGrpSpPr/>
                        <wpg:grpSpPr>
                          <a:xfrm>
                            <a:off x="5770900" y="1566995"/>
                            <a:ext cx="1944216" cy="1273091"/>
                            <a:chOff x="5770900" y="1566995"/>
                            <a:chExt cx="1882468" cy="733197"/>
                          </a:xfrm>
                        </wpg:grpSpPr>
                        <wps:wsp>
                          <wps:cNvPr id="265897320" name="Rechteck 265897320"/>
                          <wps:cNvSpPr/>
                          <wps:spPr>
                            <a:xfrm>
                              <a:off x="5770900" y="1863925"/>
                              <a:ext cx="1882468" cy="436267"/>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61410C5E" w14:textId="77777777" w:rsidR="00D2495A" w:rsidRPr="00D2495A" w:rsidRDefault="00D2495A" w:rsidP="00D2495A">
                                <w:pPr>
                                  <w:jc w:val="center"/>
                                  <w:rPr>
                                    <w:rFonts w:cs="Tahoma"/>
                                    <w:color w:val="000000" w:themeColor="text1"/>
                                    <w:kern w:val="24"/>
                                    <w:sz w:val="18"/>
                                    <w:szCs w:val="18"/>
                                    <w:lang w:val="it-IT"/>
                                  </w:rPr>
                                </w:pPr>
                                <w:r w:rsidRPr="00D2495A">
                                  <w:rPr>
                                    <w:rFonts w:cs="Tahoma"/>
                                    <w:color w:val="000000" w:themeColor="text1"/>
                                    <w:kern w:val="24"/>
                                    <w:sz w:val="18"/>
                                    <w:szCs w:val="18"/>
                                    <w:lang w:val="it-IT"/>
                                  </w:rPr>
                                  <w:t>Angela Casanova-Maron</w:t>
                                </w:r>
                                <w:r w:rsidRPr="00D2495A">
                                  <w:rPr>
                                    <w:rFonts w:cs="Tahoma"/>
                                    <w:color w:val="000000" w:themeColor="text1"/>
                                    <w:kern w:val="24"/>
                                    <w:sz w:val="18"/>
                                    <w:szCs w:val="18"/>
                                    <w:lang w:val="it-IT"/>
                                  </w:rPr>
                                  <w:br/>
                                  <w:t>Confida Treuhand AG</w:t>
                                </w:r>
                              </w:p>
                              <w:p w14:paraId="178449AB" w14:textId="77777777" w:rsidR="00D2495A" w:rsidRPr="00D2495A" w:rsidRDefault="00D2495A" w:rsidP="00D2495A">
                                <w:pPr>
                                  <w:jc w:val="center"/>
                                  <w:rPr>
                                    <w:rFonts w:cs="Tahoma"/>
                                    <w:color w:val="000000" w:themeColor="text1"/>
                                    <w:kern w:val="24"/>
                                    <w:sz w:val="18"/>
                                    <w:szCs w:val="18"/>
                                    <w:lang w:val="en-GB"/>
                                  </w:rPr>
                                </w:pPr>
                                <w:r w:rsidRPr="00D2495A">
                                  <w:rPr>
                                    <w:rFonts w:cs="Tahoma"/>
                                    <w:color w:val="000000" w:themeColor="text1"/>
                                    <w:kern w:val="24"/>
                                    <w:sz w:val="18"/>
                                    <w:szCs w:val="18"/>
                                    <w:lang w:val="en-GB"/>
                                  </w:rPr>
                                  <w:t>Qualibroker Romandie SA</w:t>
                                </w:r>
                              </w:p>
                              <w:p w14:paraId="490ADE97" w14:textId="77777777" w:rsidR="00D2495A" w:rsidRPr="00D2495A" w:rsidRDefault="00D2495A" w:rsidP="00D2495A">
                                <w:pPr>
                                  <w:jc w:val="center"/>
                                  <w:rPr>
                                    <w:rFonts w:cs="Tahoma"/>
                                    <w:color w:val="000000" w:themeColor="text1"/>
                                    <w:kern w:val="24"/>
                                    <w:sz w:val="18"/>
                                    <w:szCs w:val="18"/>
                                    <w:lang w:val="en-GB"/>
                                  </w:rPr>
                                </w:pPr>
                                <w:r w:rsidRPr="00D2495A">
                                  <w:rPr>
                                    <w:rFonts w:cs="Tahoma"/>
                                    <w:color w:val="000000" w:themeColor="text1"/>
                                    <w:kern w:val="24"/>
                                    <w:sz w:val="18"/>
                                    <w:szCs w:val="18"/>
                                    <w:lang w:val="en-GB"/>
                                  </w:rPr>
                                  <w:t>Swiss Risk &amp; Care SA</w:t>
                                </w:r>
                              </w:p>
                            </w:txbxContent>
                          </wps:txbx>
                          <wps:bodyPr rtlCol="0" anchor="ctr"/>
                        </wps:wsp>
                        <wps:wsp>
                          <wps:cNvPr id="1655623485" name="Rechteck 1655623485"/>
                          <wps:cNvSpPr/>
                          <wps:spPr>
                            <a:xfrm>
                              <a:off x="5770900" y="1566995"/>
                              <a:ext cx="1882468" cy="271683"/>
                            </a:xfrm>
                            <a:prstGeom prst="rect">
                              <a:avLst/>
                            </a:prstGeom>
                            <a:solidFill>
                              <a:srgbClr val="878787"/>
                            </a:solidFill>
                            <a:ln w="25400" cap="flat" cmpd="sng" algn="ctr">
                              <a:solidFill>
                                <a:srgbClr val="878787"/>
                              </a:solidFill>
                              <a:prstDash val="solid"/>
                            </a:ln>
                            <a:effectLst/>
                          </wps:spPr>
                          <wps:txbx>
                            <w:txbxContent>
                              <w:p w14:paraId="410A2CE8"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Buchhaltung</w:t>
                                </w:r>
                              </w:p>
                            </w:txbxContent>
                          </wps:txbx>
                          <wps:bodyPr rtlCol="0" anchor="ctr"/>
                        </wps:wsp>
                      </wpg:grpSp>
                      <wps:wsp>
                        <wps:cNvPr id="1312403340" name="Gerade Verbindung mit Pfeil 1312403340"/>
                        <wps:cNvCnPr>
                          <a:cxnSpLocks/>
                        </wps:cNvCnPr>
                        <wps:spPr>
                          <a:xfrm>
                            <a:off x="4759182" y="1781616"/>
                            <a:ext cx="1011718" cy="0"/>
                          </a:xfrm>
                          <a:prstGeom prst="straightConnector1">
                            <a:avLst/>
                          </a:prstGeom>
                          <a:noFill/>
                          <a:ln w="38100" cap="flat" cmpd="sng" algn="ctr">
                            <a:solidFill>
                              <a:srgbClr val="000000"/>
                            </a:solidFill>
                            <a:prstDash val="solid"/>
                            <a:headEnd type="none" w="med" len="med"/>
                            <a:tailEnd type="triangle" w="med" len="med"/>
                          </a:ln>
                          <a:effectLst/>
                        </wps:spPr>
                        <wps:bodyPr/>
                      </wps:wsp>
                      <wpg:grpSp>
                        <wpg:cNvPr id="1111438530" name="Gruppieren 1111438530"/>
                        <wpg:cNvGrpSpPr/>
                        <wpg:grpSpPr>
                          <a:xfrm>
                            <a:off x="5770900" y="3011262"/>
                            <a:ext cx="1944216" cy="729533"/>
                            <a:chOff x="5770900" y="3011262"/>
                            <a:chExt cx="1882468" cy="729533"/>
                          </a:xfrm>
                        </wpg:grpSpPr>
                        <wps:wsp>
                          <wps:cNvPr id="764176386" name="Rechteck 764176386"/>
                          <wps:cNvSpPr/>
                          <wps:spPr>
                            <a:xfrm>
                              <a:off x="5770900" y="3304528"/>
                              <a:ext cx="1882468" cy="436267"/>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3E69A942" w14:textId="77777777" w:rsidR="00D2495A" w:rsidRPr="002174B8" w:rsidRDefault="00D2495A" w:rsidP="00D2495A">
                                <w:pPr>
                                  <w:jc w:val="center"/>
                                  <w:rPr>
                                    <w:rFonts w:cs="Tahoma"/>
                                    <w:color w:val="000000" w:themeColor="text1"/>
                                    <w:kern w:val="24"/>
                                    <w:sz w:val="18"/>
                                    <w:szCs w:val="18"/>
                                    <w:lang w:val="nb-NO"/>
                                  </w:rPr>
                                </w:pPr>
                                <w:r w:rsidRPr="002174B8">
                                  <w:rPr>
                                    <w:rFonts w:cs="Tahoma"/>
                                    <w:color w:val="000000" w:themeColor="text1"/>
                                    <w:kern w:val="24"/>
                                    <w:sz w:val="18"/>
                                    <w:szCs w:val="18"/>
                                    <w:lang w:val="nb-NO"/>
                                  </w:rPr>
                                  <w:t>Thöny Treuhand AG</w:t>
                                </w:r>
                              </w:p>
                              <w:p w14:paraId="768F0ECF" w14:textId="77777777" w:rsidR="00D2495A" w:rsidRPr="002174B8" w:rsidRDefault="00D2495A" w:rsidP="00D2495A">
                                <w:pPr>
                                  <w:jc w:val="center"/>
                                  <w:rPr>
                                    <w:rFonts w:cs="Tahoma"/>
                                    <w:color w:val="000000" w:themeColor="text1"/>
                                    <w:kern w:val="24"/>
                                    <w:sz w:val="18"/>
                                    <w:szCs w:val="18"/>
                                    <w:lang w:val="nb-NO"/>
                                  </w:rPr>
                                </w:pPr>
                                <w:r w:rsidRPr="002174B8">
                                  <w:rPr>
                                    <w:rFonts w:cs="Tahoma"/>
                                    <w:color w:val="000000" w:themeColor="text1"/>
                                    <w:kern w:val="24"/>
                                    <w:sz w:val="18"/>
                                    <w:szCs w:val="18"/>
                                    <w:lang w:val="nb-NO"/>
                                  </w:rPr>
                                  <w:t xml:space="preserve">Fiduciaire FIDAG SA </w:t>
                                </w:r>
                              </w:p>
                            </w:txbxContent>
                          </wps:txbx>
                          <wps:bodyPr rtlCol="0" anchor="ctr"/>
                        </wps:wsp>
                        <wps:wsp>
                          <wps:cNvPr id="1742010198" name="Rechteck 1742010198"/>
                          <wps:cNvSpPr/>
                          <wps:spPr>
                            <a:xfrm>
                              <a:off x="5770900" y="3011262"/>
                              <a:ext cx="1882468" cy="271683"/>
                            </a:xfrm>
                            <a:prstGeom prst="rect">
                              <a:avLst/>
                            </a:prstGeom>
                            <a:solidFill>
                              <a:srgbClr val="878787"/>
                            </a:solidFill>
                            <a:ln w="25400" cap="flat" cmpd="sng" algn="ctr">
                              <a:solidFill>
                                <a:srgbClr val="878787"/>
                              </a:solidFill>
                              <a:prstDash val="solid"/>
                            </a:ln>
                            <a:effectLst/>
                          </wps:spPr>
                          <wps:txbx>
                            <w:txbxContent>
                              <w:p w14:paraId="69380020"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Revision</w:t>
                                </w:r>
                              </w:p>
                            </w:txbxContent>
                          </wps:txbx>
                          <wps:bodyPr rtlCol="0" anchor="ctr"/>
                        </wps:wsp>
                      </wpg:grpSp>
                      <wpg:grpSp>
                        <wpg:cNvPr id="1137512248" name="Gruppieren 1137512248"/>
                        <wpg:cNvGrpSpPr/>
                        <wpg:grpSpPr>
                          <a:xfrm>
                            <a:off x="3888126" y="3847726"/>
                            <a:ext cx="1924536" cy="727180"/>
                            <a:chOff x="3888126" y="3847726"/>
                            <a:chExt cx="1924536" cy="727180"/>
                          </a:xfrm>
                        </wpg:grpSpPr>
                        <wps:wsp>
                          <wps:cNvPr id="1585899916" name="Rechteck 1585899916"/>
                          <wps:cNvSpPr/>
                          <wps:spPr>
                            <a:xfrm>
                              <a:off x="3888126" y="4138639"/>
                              <a:ext cx="1924536" cy="436267"/>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2469BF3E"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ELREC AG</w:t>
                                </w:r>
                              </w:p>
                            </w:txbxContent>
                          </wps:txbx>
                          <wps:bodyPr rtlCol="0" anchor="ctr"/>
                        </wps:wsp>
                        <wps:wsp>
                          <wps:cNvPr id="45671773" name="Rechteck 45671773"/>
                          <wps:cNvSpPr/>
                          <wps:spPr>
                            <a:xfrm>
                              <a:off x="3888126" y="3847726"/>
                              <a:ext cx="1924536" cy="271683"/>
                            </a:xfrm>
                            <a:prstGeom prst="rect">
                              <a:avLst/>
                            </a:prstGeom>
                            <a:solidFill>
                              <a:srgbClr val="878787"/>
                            </a:solidFill>
                            <a:ln w="25400" cap="flat" cmpd="sng" algn="ctr">
                              <a:solidFill>
                                <a:srgbClr val="878787"/>
                              </a:solidFill>
                              <a:prstDash val="solid"/>
                            </a:ln>
                            <a:effectLst/>
                          </wps:spPr>
                          <wps:txbx>
                            <w:txbxContent>
                              <w:p w14:paraId="07DA6B6B"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Aktenvernichtung</w:t>
                                </w:r>
                              </w:p>
                            </w:txbxContent>
                          </wps:txbx>
                          <wps:bodyPr rtlCol="0" anchor="ctr"/>
                        </wps:wsp>
                      </wpg:grpSp>
                      <wpg:grpSp>
                        <wpg:cNvPr id="1952816245" name="Gruppieren 1952816245"/>
                        <wpg:cNvGrpSpPr/>
                        <wpg:grpSpPr>
                          <a:xfrm>
                            <a:off x="0" y="2554343"/>
                            <a:ext cx="1882468" cy="1172893"/>
                            <a:chOff x="0" y="2554343"/>
                            <a:chExt cx="1882468" cy="728481"/>
                          </a:xfrm>
                        </wpg:grpSpPr>
                        <wps:wsp>
                          <wps:cNvPr id="1640663359" name="Rechteck 1640663359"/>
                          <wps:cNvSpPr/>
                          <wps:spPr>
                            <a:xfrm>
                              <a:off x="0" y="2846557"/>
                              <a:ext cx="1882468" cy="436267"/>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61579CB2"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Triboni</w:t>
                                </w:r>
                                <w:proofErr w:type="spellEnd"/>
                              </w:p>
                              <w:p w14:paraId="792334AC"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Brokinsoft</w:t>
                                </w:r>
                                <w:proofErr w:type="spellEnd"/>
                              </w:p>
                              <w:p w14:paraId="56A8ACC9"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Brokinbusiness.ch AG</w:t>
                                </w:r>
                              </w:p>
                              <w:p w14:paraId="1FF97011"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QB-Kundenportal</w:t>
                                </w:r>
                              </w:p>
                            </w:txbxContent>
                          </wps:txbx>
                          <wps:bodyPr tIns="0" bIns="0" rtlCol="0" anchor="ctr"/>
                        </wps:wsp>
                        <wps:wsp>
                          <wps:cNvPr id="515741779" name="Rechteck 515741779"/>
                          <wps:cNvSpPr/>
                          <wps:spPr>
                            <a:xfrm>
                              <a:off x="0" y="2554343"/>
                              <a:ext cx="1882468" cy="271683"/>
                            </a:xfrm>
                            <a:prstGeom prst="rect">
                              <a:avLst/>
                            </a:prstGeom>
                            <a:solidFill>
                              <a:srgbClr val="878787"/>
                            </a:solidFill>
                            <a:ln w="25400" cap="flat" cmpd="sng" algn="ctr">
                              <a:solidFill>
                                <a:srgbClr val="878787"/>
                              </a:solidFill>
                              <a:prstDash val="solid"/>
                            </a:ln>
                            <a:effectLst/>
                          </wps:spPr>
                          <wps:txbx>
                            <w:txbxContent>
                              <w:p w14:paraId="3F4CF5DF"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Kundenverwaltung</w:t>
                                </w:r>
                              </w:p>
                            </w:txbxContent>
                          </wps:txbx>
                          <wps:bodyPr rtlCol="0" anchor="ctr"/>
                        </wps:wsp>
                      </wpg:grpSp>
                      <wpg:grpSp>
                        <wpg:cNvPr id="750287069" name="Gruppieren 750287069"/>
                        <wpg:cNvGrpSpPr/>
                        <wpg:grpSpPr>
                          <a:xfrm>
                            <a:off x="0" y="1049650"/>
                            <a:ext cx="1882468" cy="1355148"/>
                            <a:chOff x="0" y="1049650"/>
                            <a:chExt cx="1882468" cy="875185"/>
                          </a:xfrm>
                        </wpg:grpSpPr>
                        <wps:wsp>
                          <wps:cNvPr id="980614466" name="Rechteck 980614466"/>
                          <wps:cNvSpPr/>
                          <wps:spPr>
                            <a:xfrm>
                              <a:off x="0" y="1342077"/>
                              <a:ext cx="1882468" cy="582758"/>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0681409C"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UMB AG</w:t>
                                </w:r>
                              </w:p>
                              <w:p w14:paraId="279856EC" w14:textId="0AB2758C"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Syspart</w:t>
                                </w:r>
                                <w:proofErr w:type="spellEnd"/>
                                <w:r w:rsidRPr="00D2495A">
                                  <w:rPr>
                                    <w:rFonts w:cs="Tahoma"/>
                                    <w:color w:val="000000" w:themeColor="text1"/>
                                    <w:kern w:val="24"/>
                                    <w:sz w:val="18"/>
                                    <w:szCs w:val="18"/>
                                  </w:rPr>
                                  <w:t xml:space="preserve"> AG</w:t>
                                </w:r>
                                <w:r w:rsidR="002174B8">
                                  <w:rPr>
                                    <w:rFonts w:cs="Tahoma"/>
                                    <w:color w:val="000000" w:themeColor="text1"/>
                                    <w:kern w:val="24"/>
                                    <w:sz w:val="18"/>
                                    <w:szCs w:val="18"/>
                                  </w:rPr>
                                  <w:t xml:space="preserve"> / </w:t>
                                </w:r>
                                <w:proofErr w:type="spellStart"/>
                                <w:r w:rsidR="002174B8">
                                  <w:rPr>
                                    <w:rFonts w:cs="Tahoma"/>
                                    <w:color w:val="000000" w:themeColor="text1"/>
                                    <w:kern w:val="24"/>
                                    <w:sz w:val="18"/>
                                    <w:szCs w:val="18"/>
                                  </w:rPr>
                                  <w:t>Triboni</w:t>
                                </w:r>
                                <w:proofErr w:type="spellEnd"/>
                                <w:r w:rsidR="002174B8">
                                  <w:rPr>
                                    <w:rFonts w:cs="Tahoma"/>
                                    <w:color w:val="000000" w:themeColor="text1"/>
                                    <w:kern w:val="24"/>
                                    <w:sz w:val="18"/>
                                    <w:szCs w:val="18"/>
                                  </w:rPr>
                                  <w:t xml:space="preserve"> AG</w:t>
                                </w:r>
                              </w:p>
                              <w:p w14:paraId="1A4B62B2"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Brokinsoft</w:t>
                                </w:r>
                                <w:proofErr w:type="spellEnd"/>
                                <w:r w:rsidRPr="00D2495A">
                                  <w:rPr>
                                    <w:rFonts w:cs="Tahoma"/>
                                    <w:color w:val="000000" w:themeColor="text1"/>
                                    <w:kern w:val="24"/>
                                    <w:sz w:val="18"/>
                                    <w:szCs w:val="18"/>
                                  </w:rPr>
                                  <w:t xml:space="preserve"> SA</w:t>
                                </w:r>
                              </w:p>
                              <w:p w14:paraId="5915FAAA"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Powerfully</w:t>
                                </w:r>
                                <w:proofErr w:type="spellEnd"/>
                                <w:r w:rsidRPr="00D2495A">
                                  <w:rPr>
                                    <w:rFonts w:cs="Tahoma"/>
                                    <w:color w:val="000000" w:themeColor="text1"/>
                                    <w:kern w:val="24"/>
                                    <w:sz w:val="18"/>
                                    <w:szCs w:val="18"/>
                                  </w:rPr>
                                  <w:t xml:space="preserve"> GmbH</w:t>
                                </w:r>
                              </w:p>
                            </w:txbxContent>
                          </wps:txbx>
                          <wps:bodyPr rtlCol="0" anchor="ctr"/>
                        </wps:wsp>
                        <wps:wsp>
                          <wps:cNvPr id="1715191916" name="Rechteck 1715191916"/>
                          <wps:cNvSpPr/>
                          <wps:spPr>
                            <a:xfrm>
                              <a:off x="0" y="1049650"/>
                              <a:ext cx="1882468" cy="271683"/>
                            </a:xfrm>
                            <a:prstGeom prst="rect">
                              <a:avLst/>
                            </a:prstGeom>
                            <a:solidFill>
                              <a:srgbClr val="878787"/>
                            </a:solidFill>
                            <a:ln w="25400" cap="flat" cmpd="sng" algn="ctr">
                              <a:solidFill>
                                <a:srgbClr val="878787"/>
                              </a:solidFill>
                              <a:prstDash val="solid"/>
                            </a:ln>
                            <a:effectLst/>
                          </wps:spPr>
                          <wps:txbx>
                            <w:txbxContent>
                              <w:p w14:paraId="3B3E27D8"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IT-Bereich</w:t>
                                </w:r>
                              </w:p>
                            </w:txbxContent>
                          </wps:txbx>
                          <wps:bodyPr rtlCol="0" anchor="ctr"/>
                        </wps:wsp>
                      </wpg:grpSp>
                      <wps:wsp>
                        <wps:cNvPr id="1039828194" name="Gerade Verbindung mit Pfeil 1039828194"/>
                        <wps:cNvCnPr>
                          <a:cxnSpLocks/>
                        </wps:cNvCnPr>
                        <wps:spPr>
                          <a:xfrm>
                            <a:off x="4779263" y="1781616"/>
                            <a:ext cx="991637" cy="1365488"/>
                          </a:xfrm>
                          <a:prstGeom prst="straightConnector1">
                            <a:avLst/>
                          </a:prstGeom>
                          <a:noFill/>
                          <a:ln w="38100" cap="flat" cmpd="sng" algn="ctr">
                            <a:solidFill>
                              <a:srgbClr val="000000"/>
                            </a:solidFill>
                            <a:prstDash val="solid"/>
                            <a:headEnd type="none" w="med" len="med"/>
                            <a:tailEnd type="triangle" w="med" len="med"/>
                          </a:ln>
                          <a:effectLst/>
                        </wps:spPr>
                        <wps:bodyPr/>
                      </wps:wsp>
                      <wps:wsp>
                        <wps:cNvPr id="860681632" name="Gerade Verbindung mit Pfeil 860681632"/>
                        <wps:cNvCnPr>
                          <a:cxnSpLocks/>
                        </wps:cNvCnPr>
                        <wps:spPr>
                          <a:xfrm>
                            <a:off x="4214275" y="2069348"/>
                            <a:ext cx="636119" cy="1778378"/>
                          </a:xfrm>
                          <a:prstGeom prst="straightConnector1">
                            <a:avLst/>
                          </a:prstGeom>
                          <a:noFill/>
                          <a:ln w="38100" cap="flat" cmpd="sng" algn="ctr">
                            <a:solidFill>
                              <a:srgbClr val="000000"/>
                            </a:solidFill>
                            <a:prstDash val="solid"/>
                            <a:headEnd type="none" w="med" len="med"/>
                            <a:tailEnd type="triangle" w="med" len="med"/>
                          </a:ln>
                          <a:effectLst/>
                        </wps:spPr>
                        <wps:bodyPr/>
                      </wps:wsp>
                      <wps:wsp>
                        <wps:cNvPr id="265134374" name="Gerade Verbindung mit Pfeil 265134374"/>
                        <wps:cNvCnPr>
                          <a:cxnSpLocks/>
                        </wps:cNvCnPr>
                        <wps:spPr>
                          <a:xfrm flipH="1" flipV="1">
                            <a:off x="1863064" y="1775266"/>
                            <a:ext cx="995490" cy="8399"/>
                          </a:xfrm>
                          <a:prstGeom prst="straightConnector1">
                            <a:avLst/>
                          </a:prstGeom>
                          <a:noFill/>
                          <a:ln w="38100" cap="flat" cmpd="sng" algn="ctr">
                            <a:solidFill>
                              <a:srgbClr val="000000"/>
                            </a:solidFill>
                            <a:prstDash val="solid"/>
                            <a:headEnd type="none" w="med" len="med"/>
                            <a:tailEnd type="triangle" w="med" len="med"/>
                          </a:ln>
                          <a:effectLst/>
                        </wps:spPr>
                        <wps:bodyPr/>
                      </wps:wsp>
                      <wpg:grpSp>
                        <wpg:cNvPr id="1146685430" name="Gruppieren 1146685430"/>
                        <wpg:cNvGrpSpPr/>
                        <wpg:grpSpPr>
                          <a:xfrm>
                            <a:off x="1826563" y="3845206"/>
                            <a:ext cx="1926000" cy="729700"/>
                            <a:chOff x="1826563" y="3845206"/>
                            <a:chExt cx="1882468" cy="729700"/>
                          </a:xfrm>
                        </wpg:grpSpPr>
                        <wps:wsp>
                          <wps:cNvPr id="1681411837" name="Rechteck 1681411837"/>
                          <wps:cNvSpPr/>
                          <wps:spPr>
                            <a:xfrm>
                              <a:off x="1826563" y="4133010"/>
                              <a:ext cx="1882468" cy="441896"/>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5A8B6C5F"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Muttergesellschaft</w:t>
                                </w:r>
                              </w:p>
                            </w:txbxContent>
                          </wps:txbx>
                          <wps:bodyPr rtlCol="0" anchor="ctr"/>
                        </wps:wsp>
                        <wps:wsp>
                          <wps:cNvPr id="1826655463" name="Rechteck 1826655463"/>
                          <wps:cNvSpPr/>
                          <wps:spPr>
                            <a:xfrm>
                              <a:off x="1826563" y="3845206"/>
                              <a:ext cx="1882468" cy="287804"/>
                            </a:xfrm>
                            <a:prstGeom prst="rect">
                              <a:avLst/>
                            </a:prstGeom>
                            <a:solidFill>
                              <a:srgbClr val="878787"/>
                            </a:solidFill>
                            <a:ln w="25400" cap="flat" cmpd="sng" algn="ctr">
                              <a:solidFill>
                                <a:srgbClr val="878787"/>
                              </a:solidFill>
                              <a:prstDash val="solid"/>
                            </a:ln>
                            <a:effectLst/>
                          </wps:spPr>
                          <wps:txbx>
                            <w:txbxContent>
                              <w:p w14:paraId="31C96FB9"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Qualibroker AG</w:t>
                                </w:r>
                              </w:p>
                            </w:txbxContent>
                          </wps:txbx>
                          <wps:bodyPr rtlCol="0" anchor="ctr"/>
                        </wps:wsp>
                      </wpg:grpSp>
                      <wps:wsp>
                        <wps:cNvPr id="195166884" name="Gerade Verbindung mit Pfeil 195166884"/>
                        <wps:cNvCnPr>
                          <a:cxnSpLocks/>
                        </wps:cNvCnPr>
                        <wps:spPr>
                          <a:xfrm flipH="1">
                            <a:off x="2789563" y="2053835"/>
                            <a:ext cx="633979" cy="1791371"/>
                          </a:xfrm>
                          <a:prstGeom prst="straightConnector1">
                            <a:avLst/>
                          </a:prstGeom>
                          <a:noFill/>
                          <a:ln w="38100" cap="flat" cmpd="sng" algn="ctr">
                            <a:solidFill>
                              <a:srgbClr val="000000"/>
                            </a:solidFill>
                            <a:prstDash val="solid"/>
                            <a:headEnd type="triangle" w="med" len="med"/>
                            <a:tailEnd type="triangle" w="med" len="med"/>
                          </a:ln>
                          <a:effectLst/>
                        </wps:spPr>
                        <wps:bodyPr/>
                      </wps:wsp>
                      <wps:wsp>
                        <wps:cNvPr id="1000517167" name="Gerade Verbindung mit Pfeil 1000517167"/>
                        <wps:cNvCnPr>
                          <a:cxnSpLocks/>
                        </wps:cNvCnPr>
                        <wps:spPr>
                          <a:xfrm flipH="1">
                            <a:off x="1882468" y="1781616"/>
                            <a:ext cx="976086" cy="991439"/>
                          </a:xfrm>
                          <a:prstGeom prst="straightConnector1">
                            <a:avLst/>
                          </a:prstGeom>
                          <a:noFill/>
                          <a:ln w="38100" cap="flat" cmpd="sng" algn="ctr">
                            <a:solidFill>
                              <a:srgbClr val="000000"/>
                            </a:solidFill>
                            <a:prstDash val="solid"/>
                            <a:headEnd type="none" w="med" len="med"/>
                            <a:tailEnd type="triangle" w="med" len="med"/>
                          </a:ln>
                          <a:effectLst/>
                        </wps:spPr>
                        <wps:bodyPr/>
                      </wps:wsp>
                      <wps:wsp>
                        <wps:cNvPr id="364884801" name="Rechteck 364884801"/>
                        <wps:cNvSpPr/>
                        <wps:spPr>
                          <a:xfrm>
                            <a:off x="2880320" y="1177587"/>
                            <a:ext cx="1882468" cy="872531"/>
                          </a:xfrm>
                          <a:prstGeom prst="rect">
                            <a:avLst/>
                          </a:prstGeom>
                          <a:solidFill>
                            <a:srgbClr val="FFFFFF">
                              <a:lumMod val="85000"/>
                            </a:srgbClr>
                          </a:solidFill>
                          <a:ln w="25400" cap="flat" cmpd="sng" algn="ctr">
                            <a:solidFill>
                              <a:srgbClr val="395775">
                                <a:lumMod val="20000"/>
                                <a:lumOff val="80000"/>
                              </a:srgbClr>
                            </a:solidFill>
                            <a:prstDash val="solid"/>
                          </a:ln>
                          <a:effectLst/>
                        </wps:spPr>
                        <wps:txbx>
                          <w:txbxContent>
                            <w:p w14:paraId="17CFE5AD"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Geschäftsleitung</w:t>
                              </w:r>
                            </w:p>
                            <w:p w14:paraId="1DAACCAE"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Kundenberatende</w:t>
                              </w:r>
                            </w:p>
                            <w:p w14:paraId="3C7AF6D8"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Backoffice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7CF9BDA5" id="Gruppieren 1" o:spid="_x0000_s1027" style="position:absolute;left:0;text-align:left;margin-left:0;margin-top:47.25pt;width:467.7pt;height:311.8pt;z-index:251668480;mso-position-horizontal:center;mso-position-horizontal-relative:page;mso-width-relative:margin;mso-height-relative:margin" coordsize="77151,4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">
                <v:rect id="Rechteck 26454010" o:spid="_x0000_s1028" style="position:absolute;left:28803;width:18824;height:3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" fillcolor="#c00000" strokecolor="#c00000" strokeweight="2pt">
                  <v:textbox>
                    <w:txbxContent>
                      <w:p w14:paraId="1BE982EF" w14:textId="77777777" w:rsidR="00D2495A" w:rsidRPr="00D2495A" w:rsidRDefault="00D2495A" w:rsidP="00D2495A">
                        <w:pPr>
                          <w:jc w:val="center"/>
                          <w:rPr>
                            <w:rFonts w:cs="Tahoma"/>
                            <w:b/>
                            <w:bCs/>
                            <w:color w:val="FFFFFF" w:themeColor="light1"/>
                            <w:kern w:val="24"/>
                            <w:sz w:val="18"/>
                            <w:szCs w:val="18"/>
                          </w:rPr>
                        </w:pPr>
                        <w:r w:rsidRPr="00D2495A">
                          <w:rPr>
                            <w:rFonts w:cs="Tahoma"/>
                            <w:b/>
                            <w:bCs/>
                            <w:color w:val="FFFFFF" w:themeColor="light1"/>
                            <w:kern w:val="24"/>
                            <w:sz w:val="18"/>
                            <w:szCs w:val="18"/>
                          </w:rPr>
                          <w:t>Verwaltungsrat</w:t>
                        </w:r>
                      </w:p>
                    </w:txbxContent>
                  </v:textbox>
                </v:rect>
                <v:rect id="Rechteck 792378651" o:spid="_x0000_s1029" style="position:absolute;left:28803;top:5130;width:18824;height:6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" fillcolor="#c00000" strokecolor="#c00000" strokeweight="2pt">
                  <v:textbox>
                    <w:txbxContent>
                      <w:p w14:paraId="6850B9CD" w14:textId="77777777" w:rsidR="00D2495A" w:rsidRPr="00D2495A" w:rsidRDefault="00D2495A" w:rsidP="00D2495A">
                        <w:pPr>
                          <w:jc w:val="center"/>
                          <w:rPr>
                            <w:rFonts w:cs="Tahoma"/>
                            <w:b/>
                            <w:bCs/>
                            <w:color w:val="FFFFFF" w:themeColor="light1"/>
                            <w:kern w:val="24"/>
                            <w:sz w:val="18"/>
                            <w:szCs w:val="18"/>
                          </w:rPr>
                        </w:pPr>
                        <w:r w:rsidRPr="00D2495A">
                          <w:rPr>
                            <w:rFonts w:cs="Tahoma"/>
                            <w:b/>
                            <w:bCs/>
                            <w:color w:val="FFFFFF" w:themeColor="light1"/>
                            <w:kern w:val="24"/>
                            <w:sz w:val="18"/>
                            <w:szCs w:val="18"/>
                          </w:rPr>
                          <w:t>Schreiber Maron Sprenger AG</w:t>
                        </w:r>
                      </w:p>
                    </w:txbxContent>
                  </v:textbox>
                </v:rect>
                <v:line id="Gerader Verbinder 1480625427" o:spid="_x0000_s1030" style="position:absolute;visibility:visible;mso-wrap-style:square" from="38215,3297" to="38215,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" strokecolor="#c00000" strokeweight="1.5pt">
                  <o:lock v:ext="edit" shapetype="f"/>
                </v:line>
                <v:rect id="Rechteck 612807490" o:spid="_x0000_s1031" style="position:absolute;top:7028;width:18824;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" fillcolor="#878787" strokecolor="#878787" strokeweight="2pt">
                  <v:textbox>
                    <w:txbxContent>
                      <w:p w14:paraId="7BF4E967"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Kunde</w:t>
                        </w:r>
                      </w:p>
                    </w:txbxContent>
                  </v:textbox>
                </v:rect>
                <v:shapetype id="_x0000_t32" coordsize="21600,21600" o:spt="32" o:oned="t" path="m,l21600,21600e" filled="f">
                  <v:path arrowok="t" fillok="f" o:connecttype="none"/>
                  <o:lock v:ext="edit" shapetype="t"/>
                </v:shapetype>
                <v:shape id="Gerade Verbindung mit Pfeil 331197261" o:spid="_x0000_s1032" type="#_x0000_t32" style="position:absolute;left:18824;top:8396;width:9979;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" strokeweight="3pt">
                  <v:stroke startarrow="block" endarrow="block"/>
                  <o:lock v:ext="edit" shapetype="f"/>
                </v:shape>
                <v:shape id="Gerade Verbindung mit Pfeil 2010854112" o:spid="_x0000_s1033" type="#_x0000_t32" style="position:absolute;left:47627;top:8453;width:10082;height: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" strokeweight="3pt">
                  <v:stroke startarrow="block" endarrow="block"/>
                  <o:lock v:ext="edit" shapetype="f"/>
                </v:shape>
                <v:group id="Gruppieren 1312362301" o:spid="_x0000_s1034" style="position:absolute;left:57709;top:7014;width:19442;height:7320" coordorigin="57709,7014" coordsize="18824,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">
                  <v:rect id="Rechteck 1937054210" o:spid="_x0000_s1035" style="position:absolute;left:57709;top:9971;width:18824;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" fillcolor="#d9d9d9" strokecolor="#d2dde9" strokeweight="2pt">
                    <v:textbox>
                      <w:txbxContent>
                        <w:p w14:paraId="7DAAFEE3"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Kooperationspartner</w:t>
                          </w:r>
                        </w:p>
                      </w:txbxContent>
                    </v:textbox>
                  </v:rect>
                  <v:rect id="Rechteck 1204747754" o:spid="_x0000_s1036" style="position:absolute;left:57709;top:7014;width:1882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" fillcolor="#878787" strokecolor="#878787" strokeweight="2pt">
                    <v:textbox>
                      <w:txbxContent>
                        <w:p w14:paraId="24014F04"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Partner</w:t>
                          </w:r>
                        </w:p>
                      </w:txbxContent>
                    </v:textbox>
                  </v:rect>
                </v:group>
                <v:group id="Gruppieren 1140338913" o:spid="_x0000_s1037" style="position:absolute;left:57709;top:15669;width:19442;height:12731" coordorigin="57709,15669" coordsize="18824,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">
                  <v:rect id="Rechteck 265897320" o:spid="_x0000_s1038" style="position:absolute;left:57709;top:18639;width:1882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" fillcolor="#d9d9d9" strokecolor="#d2dde9" strokeweight="2pt">
                    <v:textbox>
                      <w:txbxContent>
                        <w:p w14:paraId="61410C5E" w14:textId="77777777" w:rsidR="00D2495A" w:rsidRPr="00D2495A" w:rsidRDefault="00D2495A" w:rsidP="00D2495A">
                          <w:pPr>
                            <w:jc w:val="center"/>
                            <w:rPr>
                              <w:rFonts w:cs="Tahoma"/>
                              <w:color w:val="000000" w:themeColor="text1"/>
                              <w:kern w:val="24"/>
                              <w:sz w:val="18"/>
                              <w:szCs w:val="18"/>
                              <w:lang w:val="it-IT"/>
                            </w:rPr>
                          </w:pPr>
                          <w:r w:rsidRPr="00D2495A">
                            <w:rPr>
                              <w:rFonts w:cs="Tahoma"/>
                              <w:color w:val="000000" w:themeColor="text1"/>
                              <w:kern w:val="24"/>
                              <w:sz w:val="18"/>
                              <w:szCs w:val="18"/>
                              <w:lang w:val="it-IT"/>
                            </w:rPr>
                            <w:t>Angela Casanova-Maron</w:t>
                          </w:r>
                          <w:r w:rsidRPr="00D2495A">
                            <w:rPr>
                              <w:rFonts w:cs="Tahoma"/>
                              <w:color w:val="000000" w:themeColor="text1"/>
                              <w:kern w:val="24"/>
                              <w:sz w:val="18"/>
                              <w:szCs w:val="18"/>
                              <w:lang w:val="it-IT"/>
                            </w:rPr>
                            <w:br/>
                            <w:t>Confida Treuhand AG</w:t>
                          </w:r>
                        </w:p>
                        <w:p w14:paraId="178449AB" w14:textId="77777777" w:rsidR="00D2495A" w:rsidRPr="00D2495A" w:rsidRDefault="00D2495A" w:rsidP="00D2495A">
                          <w:pPr>
                            <w:jc w:val="center"/>
                            <w:rPr>
                              <w:rFonts w:cs="Tahoma"/>
                              <w:color w:val="000000" w:themeColor="text1"/>
                              <w:kern w:val="24"/>
                              <w:sz w:val="18"/>
                              <w:szCs w:val="18"/>
                              <w:lang w:val="en-GB"/>
                            </w:rPr>
                          </w:pPr>
                          <w:r w:rsidRPr="00D2495A">
                            <w:rPr>
                              <w:rFonts w:cs="Tahoma"/>
                              <w:color w:val="000000" w:themeColor="text1"/>
                              <w:kern w:val="24"/>
                              <w:sz w:val="18"/>
                              <w:szCs w:val="18"/>
                              <w:lang w:val="en-GB"/>
                            </w:rPr>
                            <w:t>Qualibroker Romandie SA</w:t>
                          </w:r>
                        </w:p>
                        <w:p w14:paraId="490ADE97" w14:textId="77777777" w:rsidR="00D2495A" w:rsidRPr="00D2495A" w:rsidRDefault="00D2495A" w:rsidP="00D2495A">
                          <w:pPr>
                            <w:jc w:val="center"/>
                            <w:rPr>
                              <w:rFonts w:cs="Tahoma"/>
                              <w:color w:val="000000" w:themeColor="text1"/>
                              <w:kern w:val="24"/>
                              <w:sz w:val="18"/>
                              <w:szCs w:val="18"/>
                              <w:lang w:val="en-GB"/>
                            </w:rPr>
                          </w:pPr>
                          <w:r w:rsidRPr="00D2495A">
                            <w:rPr>
                              <w:rFonts w:cs="Tahoma"/>
                              <w:color w:val="000000" w:themeColor="text1"/>
                              <w:kern w:val="24"/>
                              <w:sz w:val="18"/>
                              <w:szCs w:val="18"/>
                              <w:lang w:val="en-GB"/>
                            </w:rPr>
                            <w:t>Swiss Risk &amp; Care SA</w:t>
                          </w:r>
                        </w:p>
                      </w:txbxContent>
                    </v:textbox>
                  </v:rect>
                  <v:rect id="Rechteck 1655623485" o:spid="_x0000_s1039" style="position:absolute;left:57709;top:15669;width:1882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" fillcolor="#878787" strokecolor="#878787" strokeweight="2pt">
                    <v:textbox>
                      <w:txbxContent>
                        <w:p w14:paraId="410A2CE8"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Buchhaltung</w:t>
                          </w:r>
                        </w:p>
                      </w:txbxContent>
                    </v:textbox>
                  </v:rect>
                </v:group>
                <v:shape id="Gerade Verbindung mit Pfeil 1312403340" o:spid="_x0000_s1040" type="#_x0000_t32" style="position:absolute;left:47591;top:17816;width:10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" strokeweight="3pt">
                  <v:stroke endarrow="block"/>
                  <o:lock v:ext="edit" shapetype="f"/>
                </v:shape>
                <v:group id="Gruppieren 1111438530" o:spid="_x0000_s1041" style="position:absolute;left:57709;top:30112;width:19442;height:7295" coordorigin="57709,30112" coordsize="18824,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">
                  <v:rect id="Rechteck 764176386" o:spid="_x0000_s1042" style="position:absolute;left:57709;top:33045;width:18824;height:4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" fillcolor="#d9d9d9" strokecolor="#d2dde9" strokeweight="2pt">
                    <v:textbox>
                      <w:txbxContent>
                        <w:p w14:paraId="3E69A942" w14:textId="77777777" w:rsidR="00D2495A" w:rsidRPr="002174B8" w:rsidRDefault="00D2495A" w:rsidP="00D2495A">
                          <w:pPr>
                            <w:jc w:val="center"/>
                            <w:rPr>
                              <w:rFonts w:cs="Tahoma"/>
                              <w:color w:val="000000" w:themeColor="text1"/>
                              <w:kern w:val="24"/>
                              <w:sz w:val="18"/>
                              <w:szCs w:val="18"/>
                              <w:lang w:val="nb-NO"/>
                            </w:rPr>
                          </w:pPr>
                          <w:r w:rsidRPr="002174B8">
                            <w:rPr>
                              <w:rFonts w:cs="Tahoma"/>
                              <w:color w:val="000000" w:themeColor="text1"/>
                              <w:kern w:val="24"/>
                              <w:sz w:val="18"/>
                              <w:szCs w:val="18"/>
                              <w:lang w:val="nb-NO"/>
                            </w:rPr>
                            <w:t>Thöny Treuhand AG</w:t>
                          </w:r>
                        </w:p>
                        <w:p w14:paraId="768F0ECF" w14:textId="77777777" w:rsidR="00D2495A" w:rsidRPr="002174B8" w:rsidRDefault="00D2495A" w:rsidP="00D2495A">
                          <w:pPr>
                            <w:jc w:val="center"/>
                            <w:rPr>
                              <w:rFonts w:cs="Tahoma"/>
                              <w:color w:val="000000" w:themeColor="text1"/>
                              <w:kern w:val="24"/>
                              <w:sz w:val="18"/>
                              <w:szCs w:val="18"/>
                              <w:lang w:val="nb-NO"/>
                            </w:rPr>
                          </w:pPr>
                          <w:r w:rsidRPr="002174B8">
                            <w:rPr>
                              <w:rFonts w:cs="Tahoma"/>
                              <w:color w:val="000000" w:themeColor="text1"/>
                              <w:kern w:val="24"/>
                              <w:sz w:val="18"/>
                              <w:szCs w:val="18"/>
                              <w:lang w:val="nb-NO"/>
                            </w:rPr>
                            <w:t xml:space="preserve">Fiduciaire FIDAG SA </w:t>
                          </w:r>
                        </w:p>
                      </w:txbxContent>
                    </v:textbox>
                  </v:rect>
                  <v:rect id="Rechteck 1742010198" o:spid="_x0000_s1043" style="position:absolute;left:57709;top:30112;width:1882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" fillcolor="#878787" strokecolor="#878787" strokeweight="2pt">
                    <v:textbox>
                      <w:txbxContent>
                        <w:p w14:paraId="69380020"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Revision</w:t>
                          </w:r>
                        </w:p>
                      </w:txbxContent>
                    </v:textbox>
                  </v:rect>
                </v:group>
                <v:group id="Gruppieren 1137512248" o:spid="_x0000_s1044" style="position:absolute;left:38881;top:38477;width:19245;height:7272" coordorigin="38881,38477" coordsize="19245,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">
                  <v:rect id="Rechteck 1585899916" o:spid="_x0000_s1045" style="position:absolute;left:38881;top:41386;width:19245;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" fillcolor="#d9d9d9" strokecolor="#d2dde9" strokeweight="2pt">
                    <v:textbox>
                      <w:txbxContent>
                        <w:p w14:paraId="2469BF3E"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ELREC AG</w:t>
                          </w:r>
                        </w:p>
                      </w:txbxContent>
                    </v:textbox>
                  </v:rect>
                  <v:rect id="Rechteck 45671773" o:spid="_x0000_s1046" style="position:absolute;left:38881;top:38477;width:19245;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" fillcolor="#878787" strokecolor="#878787" strokeweight="2pt">
                    <v:textbox>
                      <w:txbxContent>
                        <w:p w14:paraId="07DA6B6B"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Aktenvernichtung</w:t>
                          </w:r>
                        </w:p>
                      </w:txbxContent>
                    </v:textbox>
                  </v:rect>
                </v:group>
                <v:group id="Gruppieren 1952816245" o:spid="_x0000_s1047" style="position:absolute;top:25543;width:18824;height:11729" coordorigin=",25543" coordsize="18824,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">
                  <v:rect id="Rechteck 1640663359" o:spid="_x0000_s1048" style="position:absolute;top:28465;width:18824;height:4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" fillcolor="#d9d9d9" strokecolor="#d2dde9" strokeweight="2pt">
                    <v:textbox inset=",0,,0">
                      <w:txbxContent>
                        <w:p w14:paraId="61579CB2"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Triboni</w:t>
                          </w:r>
                          <w:proofErr w:type="spellEnd"/>
                        </w:p>
                        <w:p w14:paraId="792334AC"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Brokinsoft</w:t>
                          </w:r>
                          <w:proofErr w:type="spellEnd"/>
                        </w:p>
                        <w:p w14:paraId="56A8ACC9"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Brokinbusiness.ch AG</w:t>
                          </w:r>
                        </w:p>
                        <w:p w14:paraId="1FF97011"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QB-Kundenportal</w:t>
                          </w:r>
                        </w:p>
                      </w:txbxContent>
                    </v:textbox>
                  </v:rect>
                  <v:rect id="Rechteck 515741779" o:spid="_x0000_s1049" style="position:absolute;top:25543;width:1882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" fillcolor="#878787" strokecolor="#878787" strokeweight="2pt">
                    <v:textbox>
                      <w:txbxContent>
                        <w:p w14:paraId="3F4CF5DF"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Kundenverwaltung</w:t>
                          </w:r>
                        </w:p>
                      </w:txbxContent>
                    </v:textbox>
                  </v:rect>
                </v:group>
                <v:group id="Gruppieren 750287069" o:spid="_x0000_s1050" style="position:absolute;top:10496;width:18824;height:13551" coordorigin=",10496" coordsize="18824,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">
                  <v:rect id="Rechteck 980614466" o:spid="_x0000_s1051" style="position:absolute;top:13420;width:18824;height:5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" fillcolor="#d9d9d9" strokecolor="#d2dde9" strokeweight="2pt">
                    <v:textbox>
                      <w:txbxContent>
                        <w:p w14:paraId="0681409C"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UMB AG</w:t>
                          </w:r>
                        </w:p>
                        <w:p w14:paraId="279856EC" w14:textId="0AB2758C"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Syspart</w:t>
                          </w:r>
                          <w:proofErr w:type="spellEnd"/>
                          <w:r w:rsidRPr="00D2495A">
                            <w:rPr>
                              <w:rFonts w:cs="Tahoma"/>
                              <w:color w:val="000000" w:themeColor="text1"/>
                              <w:kern w:val="24"/>
                              <w:sz w:val="18"/>
                              <w:szCs w:val="18"/>
                            </w:rPr>
                            <w:t xml:space="preserve"> AG</w:t>
                          </w:r>
                          <w:r w:rsidR="002174B8">
                            <w:rPr>
                              <w:rFonts w:cs="Tahoma"/>
                              <w:color w:val="000000" w:themeColor="text1"/>
                              <w:kern w:val="24"/>
                              <w:sz w:val="18"/>
                              <w:szCs w:val="18"/>
                            </w:rPr>
                            <w:t xml:space="preserve"> / </w:t>
                          </w:r>
                          <w:proofErr w:type="spellStart"/>
                          <w:r w:rsidR="002174B8">
                            <w:rPr>
                              <w:rFonts w:cs="Tahoma"/>
                              <w:color w:val="000000" w:themeColor="text1"/>
                              <w:kern w:val="24"/>
                              <w:sz w:val="18"/>
                              <w:szCs w:val="18"/>
                            </w:rPr>
                            <w:t>Triboni</w:t>
                          </w:r>
                          <w:proofErr w:type="spellEnd"/>
                          <w:r w:rsidR="002174B8">
                            <w:rPr>
                              <w:rFonts w:cs="Tahoma"/>
                              <w:color w:val="000000" w:themeColor="text1"/>
                              <w:kern w:val="24"/>
                              <w:sz w:val="18"/>
                              <w:szCs w:val="18"/>
                            </w:rPr>
                            <w:t xml:space="preserve"> AG</w:t>
                          </w:r>
                        </w:p>
                        <w:p w14:paraId="1A4B62B2"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Brokinsoft</w:t>
                          </w:r>
                          <w:proofErr w:type="spellEnd"/>
                          <w:r w:rsidRPr="00D2495A">
                            <w:rPr>
                              <w:rFonts w:cs="Tahoma"/>
                              <w:color w:val="000000" w:themeColor="text1"/>
                              <w:kern w:val="24"/>
                              <w:sz w:val="18"/>
                              <w:szCs w:val="18"/>
                            </w:rPr>
                            <w:t xml:space="preserve"> SA</w:t>
                          </w:r>
                        </w:p>
                        <w:p w14:paraId="5915FAAA" w14:textId="77777777" w:rsidR="00D2495A" w:rsidRPr="00D2495A" w:rsidRDefault="00D2495A" w:rsidP="00D2495A">
                          <w:pPr>
                            <w:jc w:val="center"/>
                            <w:rPr>
                              <w:rFonts w:cs="Tahoma"/>
                              <w:color w:val="000000" w:themeColor="text1"/>
                              <w:kern w:val="24"/>
                              <w:sz w:val="18"/>
                              <w:szCs w:val="18"/>
                            </w:rPr>
                          </w:pPr>
                          <w:proofErr w:type="spellStart"/>
                          <w:r w:rsidRPr="00D2495A">
                            <w:rPr>
                              <w:rFonts w:cs="Tahoma"/>
                              <w:color w:val="000000" w:themeColor="text1"/>
                              <w:kern w:val="24"/>
                              <w:sz w:val="18"/>
                              <w:szCs w:val="18"/>
                            </w:rPr>
                            <w:t>Powerfully</w:t>
                          </w:r>
                          <w:proofErr w:type="spellEnd"/>
                          <w:r w:rsidRPr="00D2495A">
                            <w:rPr>
                              <w:rFonts w:cs="Tahoma"/>
                              <w:color w:val="000000" w:themeColor="text1"/>
                              <w:kern w:val="24"/>
                              <w:sz w:val="18"/>
                              <w:szCs w:val="18"/>
                            </w:rPr>
                            <w:t xml:space="preserve"> GmbH</w:t>
                          </w:r>
                        </w:p>
                      </w:txbxContent>
                    </v:textbox>
                  </v:rect>
                  <v:rect id="Rechteck 1715191916" o:spid="_x0000_s1052" style="position:absolute;top:10496;width:18824;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" fillcolor="#878787" strokecolor="#878787" strokeweight="2pt">
                    <v:textbox>
                      <w:txbxContent>
                        <w:p w14:paraId="3B3E27D8"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IT-Bereich</w:t>
                          </w:r>
                        </w:p>
                      </w:txbxContent>
                    </v:textbox>
                  </v:rect>
                </v:group>
                <v:shape id="Gerade Verbindung mit Pfeil 1039828194" o:spid="_x0000_s1053" type="#_x0000_t32" style="position:absolute;left:47792;top:17816;width:9917;height:136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" strokeweight="3pt">
                  <v:stroke endarrow="block"/>
                  <o:lock v:ext="edit" shapetype="f"/>
                </v:shape>
                <v:shape id="Gerade Verbindung mit Pfeil 860681632" o:spid="_x0000_s1054" type="#_x0000_t32" style="position:absolute;left:42142;top:20693;width:6361;height:17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" strokeweight="3pt">
                  <v:stroke endarrow="block"/>
                  <o:lock v:ext="edit" shapetype="f"/>
                </v:shape>
                <v:shape id="Gerade Verbindung mit Pfeil 265134374" o:spid="_x0000_s1055" type="#_x0000_t32" style="position:absolute;left:18630;top:17752;width:9955;height: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" strokeweight="3pt">
                  <v:stroke endarrow="block"/>
                  <o:lock v:ext="edit" shapetype="f"/>
                </v:shape>
                <v:group id="Gruppieren 1146685430" o:spid="_x0000_s1056" style="position:absolute;left:18265;top:38452;width:19260;height:7297" coordorigin="18265,38452" coordsize="18824,7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">
                  <v:rect id="Rechteck 1681411837" o:spid="_x0000_s1057" style="position:absolute;left:18265;top:41330;width:18825;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" fillcolor="#d9d9d9" strokecolor="#d2dde9" strokeweight="2pt">
                    <v:textbox>
                      <w:txbxContent>
                        <w:p w14:paraId="5A8B6C5F"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Muttergesellschaft</w:t>
                          </w:r>
                        </w:p>
                      </w:txbxContent>
                    </v:textbox>
                  </v:rect>
                  <v:rect id="Rechteck 1826655463" o:spid="_x0000_s1058" style="position:absolute;left:18265;top:38452;width:18825;height: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" fillcolor="#878787" strokecolor="#878787" strokeweight="2pt">
                    <v:textbox>
                      <w:txbxContent>
                        <w:p w14:paraId="31C96FB9" w14:textId="77777777" w:rsidR="00D2495A" w:rsidRPr="00D2495A" w:rsidRDefault="00D2495A" w:rsidP="00D2495A">
                          <w:pPr>
                            <w:jc w:val="center"/>
                            <w:rPr>
                              <w:rFonts w:cs="Tahoma"/>
                              <w:b/>
                              <w:bCs/>
                              <w:color w:val="FFFFFF" w:themeColor="background1"/>
                              <w:kern w:val="24"/>
                              <w:sz w:val="18"/>
                              <w:szCs w:val="18"/>
                            </w:rPr>
                          </w:pPr>
                          <w:r w:rsidRPr="00D2495A">
                            <w:rPr>
                              <w:rFonts w:cs="Tahoma"/>
                              <w:b/>
                              <w:bCs/>
                              <w:color w:val="FFFFFF" w:themeColor="background1"/>
                              <w:kern w:val="24"/>
                              <w:sz w:val="18"/>
                              <w:szCs w:val="18"/>
                            </w:rPr>
                            <w:t>Qualibroker AG</w:t>
                          </w:r>
                        </w:p>
                      </w:txbxContent>
                    </v:textbox>
                  </v:rect>
                </v:group>
                <v:shape id="Gerade Verbindung mit Pfeil 195166884" o:spid="_x0000_s1059" type="#_x0000_t32" style="position:absolute;left:27895;top:20538;width:6340;height:179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" strokeweight="3pt">
                  <v:stroke startarrow="block" endarrow="block"/>
                  <o:lock v:ext="edit" shapetype="f"/>
                </v:shape>
                <v:shape id="Gerade Verbindung mit Pfeil 1000517167" o:spid="_x0000_s1060" type="#_x0000_t32" style="position:absolute;left:18824;top:17816;width:9761;height:99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" strokeweight="3pt">
                  <v:stroke endarrow="block"/>
                  <o:lock v:ext="edit" shapetype="f"/>
                </v:shape>
                <v:rect id="Rechteck 364884801" o:spid="_x0000_s1061" style="position:absolute;left:28803;top:11775;width:18824;height:8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" fillcolor="#d9d9d9" strokecolor="#d2dde9" strokeweight="2pt">
                  <v:textbox>
                    <w:txbxContent>
                      <w:p w14:paraId="17CFE5AD"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Geschäftsleitung</w:t>
                        </w:r>
                      </w:p>
                      <w:p w14:paraId="1DAACCAE"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Kundenberatende</w:t>
                        </w:r>
                      </w:p>
                      <w:p w14:paraId="3C7AF6D8" w14:textId="77777777" w:rsidR="00D2495A" w:rsidRPr="00D2495A" w:rsidRDefault="00D2495A" w:rsidP="00D2495A">
                        <w:pPr>
                          <w:jc w:val="center"/>
                          <w:rPr>
                            <w:rFonts w:cs="Tahoma"/>
                            <w:color w:val="000000" w:themeColor="text1"/>
                            <w:kern w:val="24"/>
                            <w:sz w:val="18"/>
                            <w:szCs w:val="18"/>
                          </w:rPr>
                        </w:pPr>
                        <w:r w:rsidRPr="00D2495A">
                          <w:rPr>
                            <w:rFonts w:cs="Tahoma"/>
                            <w:color w:val="000000" w:themeColor="text1"/>
                            <w:kern w:val="24"/>
                            <w:sz w:val="18"/>
                            <w:szCs w:val="18"/>
                          </w:rPr>
                          <w:t>Backoffice</w:t>
                        </w:r>
                      </w:p>
                    </w:txbxContent>
                  </v:textbox>
                </v:rect>
                <w10:wrap type="topAndBottom" anchorx="page"/>
              </v:group>
            </w:pict>
          </mc:Fallback>
        </mc:AlternateContent>
      </w:r>
      <w:r w:rsidR="00C4458D">
        <w:t>Die untenstehende Grafik zeigt die Daten- und Dokumentenschnittstellen der Schreiber Maron Sprenger</w:t>
      </w:r>
      <w:r w:rsidR="007F3B4F">
        <w:t> </w:t>
      </w:r>
      <w:r w:rsidR="00C4458D">
        <w:t>AG nach aussen auf. Intern w</w:t>
      </w:r>
      <w:r w:rsidR="007F3B4F">
        <w:t>ird</w:t>
      </w:r>
      <w:r w:rsidR="00C4458D">
        <w:t xml:space="preserve"> eine Liste der Schnittstellen sowie eine Übersicht über die Lieferanten und Outsourcing-Verhältnisse geführt.</w:t>
      </w:r>
    </w:p>
    <w:p w14:paraId="13F0841F" w14:textId="1EC5E224" w:rsidR="002C4F45" w:rsidRDefault="002C4F45" w:rsidP="00DD2275"/>
    <w:p w14:paraId="78AD5ADD" w14:textId="56534C86" w:rsidR="006C65CC" w:rsidRDefault="006C65CC" w:rsidP="00DD2275">
      <w:pPr>
        <w:pStyle w:val="Text"/>
      </w:pPr>
    </w:p>
    <w:p w14:paraId="52AE8F4B" w14:textId="0CD85D82" w:rsidR="00C4458D" w:rsidRDefault="00C4458D" w:rsidP="00F47220">
      <w:pPr>
        <w:pStyle w:val="Text"/>
        <w:jc w:val="both"/>
      </w:pPr>
      <w:r w:rsidRPr="005C2C19">
        <w:t xml:space="preserve">Die </w:t>
      </w:r>
      <w:r>
        <w:t xml:space="preserve">von der Schreiber Maron Sprenger AG im Rahmen ihrer Tätigkeit als Versicherungsbroker verarbeiteten Personendaten umfassen vom Versicherungsnehmer, Versicherer und Versicherten mitgeteilte </w:t>
      </w:r>
      <w:r w:rsidRPr="006047E1">
        <w:t>sowie öffentlich zugängliche Daten.</w:t>
      </w:r>
      <w:r>
        <w:t xml:space="preserve"> Im Rahmen der Aufgaben als Arbeitgeber verarbeitet die Schreiber Maron Sprenger AG Personendaten, die sie von Mitarbeitenden</w:t>
      </w:r>
      <w:r w:rsidR="00393B3A">
        <w:t xml:space="preserve"> und </w:t>
      </w:r>
      <w:r w:rsidRPr="002C494E">
        <w:t>Bewerbern</w:t>
      </w:r>
      <w:r w:rsidRPr="00D83EFC">
        <w:t xml:space="preserve"> bezieht</w:t>
      </w:r>
      <w:r w:rsidR="002C494E" w:rsidRPr="00D83EFC">
        <w:t>.</w:t>
      </w:r>
    </w:p>
    <w:p w14:paraId="2B616279" w14:textId="2F646EE8" w:rsidR="00997D02" w:rsidRDefault="00C4458D" w:rsidP="00F47220">
      <w:pPr>
        <w:pStyle w:val="Text"/>
        <w:jc w:val="both"/>
      </w:pPr>
      <w:r>
        <w:t xml:space="preserve">Um für Kunden Offerten einzuholen und Versicherungsabschlüsse zu tätigen, ist es für die Auftragserfüllung notwendig, dass Kundendaten den Versicherungspartnern der Schreiber Maron Sprenger AG weitergeleitet </w:t>
      </w:r>
      <w:r w:rsidRPr="00C326B2">
        <w:t>werden.</w:t>
      </w:r>
    </w:p>
    <w:p w14:paraId="6E7443BC" w14:textId="263645F8" w:rsidR="00770797" w:rsidRPr="00A17869" w:rsidRDefault="00770797" w:rsidP="00F47220">
      <w:pPr>
        <w:pStyle w:val="Text"/>
        <w:jc w:val="both"/>
      </w:pPr>
      <w:r w:rsidRPr="00F47220">
        <w:t xml:space="preserve">Der IT-Bereich wurde an die UMB AG ausgelagert. </w:t>
      </w:r>
      <w:r w:rsidRPr="00A17869">
        <w:t xml:space="preserve">Im Rahmen ihrer Tätigkeit haben </w:t>
      </w:r>
      <w:r w:rsidR="002507A1" w:rsidRPr="00A17869">
        <w:t xml:space="preserve">die </w:t>
      </w:r>
      <w:proofErr w:type="spellStart"/>
      <w:r w:rsidR="004C5876" w:rsidRPr="00A17869">
        <w:t>Syspart</w:t>
      </w:r>
      <w:proofErr w:type="spellEnd"/>
      <w:r w:rsidR="004C5876" w:rsidRPr="00A17869">
        <w:t xml:space="preserve"> AG, in CH-8810 Horgen</w:t>
      </w:r>
      <w:r w:rsidR="002507A1" w:rsidRPr="00A17869">
        <w:t>,</w:t>
      </w:r>
      <w:r w:rsidR="002174B8">
        <w:t xml:space="preserve"> </w:t>
      </w:r>
      <w:r w:rsidR="002174B8">
        <w:t xml:space="preserve">die </w:t>
      </w:r>
      <w:proofErr w:type="spellStart"/>
      <w:r w:rsidR="002174B8">
        <w:t>Triboni</w:t>
      </w:r>
      <w:proofErr w:type="spellEnd"/>
      <w:r w:rsidR="002174B8">
        <w:t xml:space="preserve"> AG, in CH-8032 Zürich</w:t>
      </w:r>
      <w:r w:rsidR="002174B8">
        <w:t>,</w:t>
      </w:r>
      <w:r w:rsidR="002507A1" w:rsidRPr="00A17869">
        <w:t xml:space="preserve"> </w:t>
      </w:r>
      <w:r w:rsidRPr="00A17869">
        <w:t xml:space="preserve">Office365, </w:t>
      </w:r>
      <w:proofErr w:type="spellStart"/>
      <w:r w:rsidR="004C5876" w:rsidRPr="00A17869">
        <w:t>Brokinsoft</w:t>
      </w:r>
      <w:proofErr w:type="spellEnd"/>
      <w:r w:rsidR="004C5876" w:rsidRPr="00A17869">
        <w:t xml:space="preserve"> SA, in CH-1950 Sion</w:t>
      </w:r>
      <w:r w:rsidR="00A83753" w:rsidRPr="00A17869">
        <w:t xml:space="preserve">, die brokerbusiness.ch AG, in CH-7000 Chur </w:t>
      </w:r>
      <w:r w:rsidR="0001385E" w:rsidRPr="00A17869">
        <w:t xml:space="preserve">und die </w:t>
      </w:r>
      <w:proofErr w:type="spellStart"/>
      <w:r w:rsidR="0001385E" w:rsidRPr="00A17869">
        <w:t>Powerfully</w:t>
      </w:r>
      <w:proofErr w:type="spellEnd"/>
      <w:r w:rsidR="0001385E" w:rsidRPr="00A17869">
        <w:t xml:space="preserve"> GmbH, in CH-8307 </w:t>
      </w:r>
      <w:proofErr w:type="spellStart"/>
      <w:r w:rsidR="0001385E" w:rsidRPr="00A17869">
        <w:t>Effretikon</w:t>
      </w:r>
      <w:proofErr w:type="spellEnd"/>
      <w:r w:rsidR="0001385E" w:rsidRPr="00A17869">
        <w:t xml:space="preserve"> über das Qualibroker-Kundenportal Zugriff auf elektronisch erfasste Kunden- und Mitarbeiterdaten</w:t>
      </w:r>
    </w:p>
    <w:p w14:paraId="5DDF5A24" w14:textId="0D40C5A7" w:rsidR="00C4458D" w:rsidRPr="00A17869" w:rsidRDefault="00C4458D" w:rsidP="00F47220">
      <w:pPr>
        <w:pStyle w:val="Text"/>
        <w:jc w:val="both"/>
        <w:rPr>
          <w:lang w:val="de-DE"/>
        </w:rPr>
      </w:pPr>
      <w:r w:rsidRPr="00A17869">
        <w:t>Frau Angela Casanova-Maron</w:t>
      </w:r>
      <w:r w:rsidR="009D2E31" w:rsidRPr="00A17869">
        <w:t xml:space="preserve">, </w:t>
      </w:r>
      <w:r w:rsidR="007D3131" w:rsidRPr="00A17869">
        <w:t>in CH-</w:t>
      </w:r>
      <w:r w:rsidR="009D2E31" w:rsidRPr="00A17869">
        <w:t>7013 Domat/Ems</w:t>
      </w:r>
      <w:r w:rsidRPr="00A17869">
        <w:t xml:space="preserve"> und die </w:t>
      </w:r>
      <w:proofErr w:type="spellStart"/>
      <w:r w:rsidRPr="00A17869">
        <w:t>Confida</w:t>
      </w:r>
      <w:proofErr w:type="spellEnd"/>
      <w:r w:rsidRPr="00A17869">
        <w:t xml:space="preserve"> Treuhand</w:t>
      </w:r>
      <w:r w:rsidR="009D2E31" w:rsidRPr="00A17869">
        <w:t xml:space="preserve">, Unternehmens- und Steuerberatung </w:t>
      </w:r>
      <w:r w:rsidRPr="00A17869">
        <w:t>AG</w:t>
      </w:r>
      <w:r w:rsidR="009D2E31" w:rsidRPr="00A17869">
        <w:t xml:space="preserve">, </w:t>
      </w:r>
      <w:r w:rsidR="007D3131" w:rsidRPr="00A17869">
        <w:t>in LI-</w:t>
      </w:r>
      <w:r w:rsidR="009D2E31" w:rsidRPr="00A17869">
        <w:t>9490 Vaduz</w:t>
      </w:r>
      <w:r w:rsidRPr="00A17869">
        <w:t xml:space="preserve"> sind mit der Buchhaltung und die Thöny Treuhand AG</w:t>
      </w:r>
      <w:r w:rsidR="009D2E31" w:rsidRPr="00A17869">
        <w:t xml:space="preserve">, </w:t>
      </w:r>
      <w:r w:rsidR="007D3131" w:rsidRPr="00A17869">
        <w:t>in</w:t>
      </w:r>
      <w:r w:rsidR="007D3131" w:rsidRPr="00A17869">
        <w:br/>
        <w:t>LI-</w:t>
      </w:r>
      <w:r w:rsidR="009D2E31" w:rsidRPr="00A17869">
        <w:t>9495</w:t>
      </w:r>
      <w:r w:rsidR="007D3131" w:rsidRPr="00A17869">
        <w:t xml:space="preserve"> </w:t>
      </w:r>
      <w:r w:rsidR="009D2E31" w:rsidRPr="00A17869">
        <w:t>Triesen</w:t>
      </w:r>
      <w:r w:rsidRPr="00A17869">
        <w:t xml:space="preserve"> </w:t>
      </w:r>
      <w:r w:rsidR="00BE481F" w:rsidRPr="00A17869">
        <w:rPr>
          <w:lang w:val="de-DE"/>
        </w:rPr>
        <w:t xml:space="preserve">und die </w:t>
      </w:r>
      <w:proofErr w:type="spellStart"/>
      <w:r w:rsidR="00BE481F" w:rsidRPr="00A17869">
        <w:rPr>
          <w:lang w:val="de-DE"/>
        </w:rPr>
        <w:t>Fiduciaire</w:t>
      </w:r>
      <w:proofErr w:type="spellEnd"/>
      <w:r w:rsidR="00BE481F" w:rsidRPr="00A17869">
        <w:rPr>
          <w:lang w:val="de-DE"/>
        </w:rPr>
        <w:t xml:space="preserve"> FIDAG SA, in CH-1920 Martigny mit der Revision beauftragt</w:t>
      </w:r>
      <w:r w:rsidRPr="00A17869">
        <w:t>. Sie erhalten aufgrund ihrer Tätigkeit Einsicht in die Geschäftsunterlagen der Schreiber Maron Sprenger AG.</w:t>
      </w:r>
      <w:r w:rsidR="00BE481F" w:rsidRPr="00A17869">
        <w:t xml:space="preserve"> Weiter haben Qualibroker </w:t>
      </w:r>
      <w:proofErr w:type="spellStart"/>
      <w:r w:rsidR="00BE481F" w:rsidRPr="00A17869">
        <w:t>Romandie</w:t>
      </w:r>
      <w:proofErr w:type="spellEnd"/>
      <w:r w:rsidR="00BE481F" w:rsidRPr="00A17869">
        <w:t xml:space="preserve"> SA, in CH-1018 Lausanne und Swiss Risk</w:t>
      </w:r>
      <w:r w:rsidR="005B53F5" w:rsidRPr="00A17869">
        <w:t xml:space="preserve"> &amp; </w:t>
      </w:r>
      <w:r w:rsidR="00BE481F" w:rsidRPr="00A17869">
        <w:t xml:space="preserve">Care SA, in CH-1222 </w:t>
      </w:r>
      <w:proofErr w:type="spellStart"/>
      <w:r w:rsidR="00BE481F" w:rsidRPr="00A17869">
        <w:t>Vésenaz</w:t>
      </w:r>
      <w:proofErr w:type="spellEnd"/>
      <w:r w:rsidR="00BE481F" w:rsidRPr="00A17869">
        <w:t xml:space="preserve"> Einsicht in die Buchhaltung</w:t>
      </w:r>
      <w:r w:rsidR="00A83753" w:rsidRPr="00A17869">
        <w:t>.</w:t>
      </w:r>
    </w:p>
    <w:p w14:paraId="5C920D17" w14:textId="2E477EAB" w:rsidR="00C4458D" w:rsidRPr="00E8493B" w:rsidRDefault="00C4458D" w:rsidP="00F47220">
      <w:pPr>
        <w:pStyle w:val="Text"/>
        <w:jc w:val="both"/>
      </w:pPr>
      <w:r w:rsidRPr="00A17869">
        <w:t xml:space="preserve">Die </w:t>
      </w:r>
      <w:bookmarkStart w:id="35" w:name="_Hlk121134753"/>
      <w:r w:rsidRPr="00A17869">
        <w:t>E</w:t>
      </w:r>
      <w:r w:rsidR="009D2E31" w:rsidRPr="00A17869">
        <w:t>LREC</w:t>
      </w:r>
      <w:r w:rsidRPr="00A17869">
        <w:t xml:space="preserve"> AG</w:t>
      </w:r>
      <w:r w:rsidR="009D2E31" w:rsidRPr="00A17869">
        <w:t>,</w:t>
      </w:r>
      <w:r w:rsidR="007D3131" w:rsidRPr="00A17869">
        <w:t xml:space="preserve"> in</w:t>
      </w:r>
      <w:r w:rsidR="009D2E31" w:rsidRPr="00A17869">
        <w:t xml:space="preserve"> </w:t>
      </w:r>
      <w:r w:rsidR="007D3131" w:rsidRPr="00A17869">
        <w:t>LI-</w:t>
      </w:r>
      <w:r w:rsidR="009D2E31" w:rsidRPr="00A17869">
        <w:t>9492 Eschen</w:t>
      </w:r>
      <w:r w:rsidRPr="00A17869">
        <w:t xml:space="preserve"> </w:t>
      </w:r>
      <w:bookmarkEnd w:id="35"/>
      <w:r w:rsidRPr="00A17869">
        <w:t xml:space="preserve">wird für die datenschutzkonforme </w:t>
      </w:r>
      <w:r w:rsidRPr="007D3131">
        <w:t xml:space="preserve">Vernichtung von Dokumenten mit </w:t>
      </w:r>
      <w:r w:rsidRPr="00E8493B">
        <w:t>Kunden- und Mitarbeiterinformationen beigezogen.</w:t>
      </w:r>
    </w:p>
    <w:p w14:paraId="6A0D086A" w14:textId="75F776E2" w:rsidR="00C4458D" w:rsidRDefault="00C4458D" w:rsidP="00F47220">
      <w:pPr>
        <w:pStyle w:val="Text"/>
        <w:jc w:val="both"/>
      </w:pPr>
      <w:r w:rsidRPr="00E8493B">
        <w:lastRenderedPageBreak/>
        <w:t xml:space="preserve">Die Schreiber Maron Sprenger AG arbeitet eng mit ihrer </w:t>
      </w:r>
      <w:r w:rsidR="001E08CF" w:rsidRPr="00E8493B">
        <w:t>Muttergesellschaft</w:t>
      </w:r>
      <w:r w:rsidRPr="00E8493B">
        <w:t xml:space="preserve"> in der Schweiz, der Qualibroker</w:t>
      </w:r>
      <w:r w:rsidR="00AF20A1" w:rsidRPr="00E8493B">
        <w:t xml:space="preserve"> </w:t>
      </w:r>
      <w:r w:rsidRPr="00E8493B">
        <w:t>AG</w:t>
      </w:r>
      <w:r w:rsidR="004C5876" w:rsidRPr="00E8493B">
        <w:t xml:space="preserve"> zusammen</w:t>
      </w:r>
      <w:r w:rsidRPr="00E8493B">
        <w:t xml:space="preserve">. Um diese Zusammenarbeit zu ermöglichen, erhalten </w:t>
      </w:r>
      <w:r w:rsidR="008B574B" w:rsidRPr="00E8493B">
        <w:t xml:space="preserve">einzelne </w:t>
      </w:r>
      <w:r w:rsidRPr="00E8493B">
        <w:t xml:space="preserve">Mitarbeitende auch eine Bearbeitungsberechtigung für die Kundendaten der jeweiligen </w:t>
      </w:r>
      <w:r w:rsidR="001E08CF" w:rsidRPr="00E8493B">
        <w:t>Unternehm</w:t>
      </w:r>
      <w:r w:rsidR="008B574B" w:rsidRPr="00E8493B">
        <w:t>en (beschränkt auf einzelne Personen in administrativen Aufgaben wie Buchhaltung, IT-Support oder dergleichen)</w:t>
      </w:r>
      <w:r w:rsidR="001E08CF" w:rsidRPr="00E8493B">
        <w:t>.</w:t>
      </w:r>
    </w:p>
    <w:p w14:paraId="1108BB47" w14:textId="77777777" w:rsidR="00C4458D" w:rsidRDefault="00C4458D" w:rsidP="00C4458D">
      <w:pPr>
        <w:pStyle w:val="berschrift1"/>
      </w:pPr>
      <w:bookmarkStart w:id="36" w:name="_Toc525128010"/>
      <w:bookmarkStart w:id="37" w:name="_Toc125027154"/>
      <w:bookmarkStart w:id="38" w:name="_Toc171499949"/>
      <w:r>
        <w:t>Beteiligte Stellen</w:t>
      </w:r>
      <w:bookmarkEnd w:id="36"/>
      <w:bookmarkEnd w:id="37"/>
      <w:bookmarkEnd w:id="38"/>
    </w:p>
    <w:p w14:paraId="1705546F" w14:textId="77777777" w:rsidR="00C4458D" w:rsidRDefault="00C4458D" w:rsidP="00C4458D">
      <w:pPr>
        <w:pStyle w:val="berschrift2"/>
      </w:pPr>
      <w:bookmarkStart w:id="39" w:name="_Toc525128011"/>
      <w:bookmarkStart w:id="40" w:name="_Toc125027155"/>
      <w:bookmarkStart w:id="41" w:name="_Toc171499950"/>
      <w:r>
        <w:t>Organisationsbereiche der Schreiber Maron Sprenger AG</w:t>
      </w:r>
      <w:bookmarkEnd w:id="39"/>
      <w:bookmarkEnd w:id="40"/>
      <w:bookmarkEnd w:id="41"/>
    </w:p>
    <w:p w14:paraId="4284DE4C" w14:textId="64875177" w:rsidR="00C4458D" w:rsidRDefault="00C4458D" w:rsidP="00B547D5">
      <w:pPr>
        <w:pStyle w:val="Text"/>
        <w:jc w:val="both"/>
      </w:pPr>
      <w:r>
        <w:t>Die Gesamtverantwortung für den Datenschutz trägt die Geschäftsleitung. Diese Verantwortung ist nicht übertragbar.</w:t>
      </w:r>
    </w:p>
    <w:p w14:paraId="7E50D762" w14:textId="77777777" w:rsidR="00C4458D" w:rsidRDefault="00C4458D" w:rsidP="00C4458D">
      <w:pPr>
        <w:pStyle w:val="Text"/>
      </w:pPr>
    </w:p>
    <w:p w14:paraId="7E63B944" w14:textId="5E5EA7BC" w:rsidR="00C4458D" w:rsidRDefault="00360FAA" w:rsidP="00C4458D">
      <w:pPr>
        <w:pStyle w:val="Text"/>
        <w:jc w:val="center"/>
      </w:pPr>
      <w:r>
        <w:object w:dxaOrig="8251" w:dyaOrig="4411" w14:anchorId="3C624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pt;height:176.35pt;mso-position-horizontal:absolute;mso-position-vertical:absolute" o:ole="">
            <v:imagedata r:id="rId14" o:title=""/>
          </v:shape>
          <o:OLEObject Type="Embed" ProgID="Visio.Drawing.15" ShapeID="_x0000_i1025" DrawAspect="Content" ObjectID="_1782112682" r:id="rId15"/>
        </w:object>
      </w:r>
    </w:p>
    <w:p w14:paraId="40BB2753" w14:textId="66E07A9C" w:rsidR="00F47220" w:rsidRPr="00655013" w:rsidRDefault="002D7855" w:rsidP="002D7855">
      <w:pPr>
        <w:overflowPunct/>
        <w:autoSpaceDE/>
        <w:autoSpaceDN/>
        <w:adjustRightInd/>
        <w:textAlignment w:val="auto"/>
      </w:pPr>
      <w:r>
        <w:br w:type="page"/>
      </w:r>
    </w:p>
    <w:p w14:paraId="52C770D8" w14:textId="77777777" w:rsidR="00C4458D" w:rsidRDefault="00C4458D" w:rsidP="00C4458D">
      <w:pPr>
        <w:pStyle w:val="berschrift1"/>
      </w:pPr>
      <w:bookmarkStart w:id="42" w:name="_Toc525128012"/>
      <w:bookmarkStart w:id="43" w:name="_Toc125027156"/>
      <w:bookmarkStart w:id="44" w:name="_Toc171499951"/>
      <w:r>
        <w:lastRenderedPageBreak/>
        <w:t>Benutzer und Datenzugriff</w:t>
      </w:r>
      <w:bookmarkEnd w:id="42"/>
      <w:bookmarkEnd w:id="43"/>
      <w:bookmarkEnd w:id="44"/>
    </w:p>
    <w:p w14:paraId="4840F425" w14:textId="77777777" w:rsidR="00C4458D" w:rsidRDefault="00C4458D" w:rsidP="00C4458D">
      <w:pPr>
        <w:pStyle w:val="berschrift2"/>
      </w:pPr>
      <w:bookmarkStart w:id="45" w:name="_Toc525128013"/>
      <w:bookmarkStart w:id="46" w:name="_Toc125027157"/>
      <w:bookmarkStart w:id="47" w:name="_Toc171499952"/>
      <w:r w:rsidRPr="00576E0D">
        <w:t>Benutzer</w:t>
      </w:r>
      <w:bookmarkEnd w:id="45"/>
      <w:bookmarkEnd w:id="46"/>
      <w:bookmarkEnd w:id="47"/>
    </w:p>
    <w:p w14:paraId="7EE31BEF" w14:textId="0E758023" w:rsidR="00C4458D" w:rsidRPr="00E8493B" w:rsidRDefault="00C4458D" w:rsidP="00B547D5">
      <w:pPr>
        <w:pStyle w:val="Text"/>
        <w:jc w:val="both"/>
      </w:pPr>
      <w:r>
        <w:t>Alle Mitarbeitenden der Schreiber Maron Sprenger AG sind Benutzer des IT-Systems und können Daten bearbeiten. Die Zugriffsberechtigungen aller Mitarbeitenden werden dokumentiert und abhängig von Funk</w:t>
      </w:r>
      <w:r w:rsidRPr="00E8493B">
        <w:t>tion und Rolle erteilt.</w:t>
      </w:r>
    </w:p>
    <w:p w14:paraId="4CC18A18" w14:textId="6327B170" w:rsidR="004C5876" w:rsidRPr="00E8493B" w:rsidRDefault="004C5876" w:rsidP="004C5876">
      <w:pPr>
        <w:pStyle w:val="Text"/>
      </w:pPr>
      <w:r w:rsidRPr="00E8493B">
        <w:t>Die Schreiber Maron Sprenger AG führt ein Nutzungsreglement betreffend IT- und Telecom-Infrastruktur.</w:t>
      </w:r>
    </w:p>
    <w:p w14:paraId="69B3A0A0" w14:textId="77777777" w:rsidR="00C4458D" w:rsidRPr="00E8493B" w:rsidRDefault="00C4458D" w:rsidP="00C4458D">
      <w:pPr>
        <w:pStyle w:val="berschrift2"/>
      </w:pPr>
      <w:bookmarkStart w:id="48" w:name="_Toc525128014"/>
      <w:bookmarkStart w:id="49" w:name="_Toc125027158"/>
      <w:bookmarkStart w:id="50" w:name="_Toc171499953"/>
      <w:r w:rsidRPr="00E8493B">
        <w:t>Benutzerverwaltung</w:t>
      </w:r>
      <w:bookmarkEnd w:id="48"/>
      <w:bookmarkEnd w:id="49"/>
      <w:bookmarkEnd w:id="50"/>
    </w:p>
    <w:p w14:paraId="2B25FD42" w14:textId="77777777" w:rsidR="00C4458D" w:rsidRPr="008B3598" w:rsidRDefault="00C4458D" w:rsidP="00B547D5">
      <w:pPr>
        <w:pStyle w:val="Text"/>
        <w:jc w:val="both"/>
      </w:pPr>
      <w:r w:rsidRPr="00007C91">
        <w:t xml:space="preserve">Die Benutzerverwaltung erfolgt </w:t>
      </w:r>
      <w:r w:rsidRPr="00C326B2">
        <w:t>durch den IT-Koordinator bei der Qualibroker AG (Auslagerung IT-Support). Die Geschäftsleitung der Schreiber Maron Sprenger AG ist für die Definition</w:t>
      </w:r>
      <w:r w:rsidRPr="00007C91">
        <w:t xml:space="preserve"> der IT-Zugriffsrechte der einzelnen Mitarbeitenden zuständig.</w:t>
      </w:r>
    </w:p>
    <w:p w14:paraId="6B718C5D" w14:textId="77777777" w:rsidR="00C4458D" w:rsidRDefault="00C4458D" w:rsidP="00C4458D">
      <w:pPr>
        <w:pStyle w:val="berschrift2"/>
      </w:pPr>
      <w:bookmarkStart w:id="51" w:name="_Toc525128015"/>
      <w:bookmarkStart w:id="52" w:name="_Toc125027159"/>
      <w:bookmarkStart w:id="53" w:name="_Toc171499954"/>
      <w:r>
        <w:t xml:space="preserve">Aufhebung </w:t>
      </w:r>
      <w:r w:rsidRPr="00576E0D">
        <w:t>der</w:t>
      </w:r>
      <w:r>
        <w:t xml:space="preserve"> Zugriffsberechtigung</w:t>
      </w:r>
      <w:bookmarkEnd w:id="51"/>
      <w:bookmarkEnd w:id="52"/>
      <w:bookmarkEnd w:id="53"/>
    </w:p>
    <w:p w14:paraId="7E22BF3F" w14:textId="77777777" w:rsidR="00C4458D" w:rsidRPr="008B3598" w:rsidRDefault="00C4458D" w:rsidP="00B547D5">
      <w:pPr>
        <w:pStyle w:val="Text"/>
        <w:jc w:val="both"/>
      </w:pPr>
      <w:r>
        <w:t>Die Benutzer sind so lange und in dem Umfang zugriffsberechtigt, wie sie die Daten für die Ausübung ihrer Tätigkeiten benötigen. Bei Austritt sowie bei Aufgabenwechsel innerhalb der Firma Schreiber Maron Sprenger AG wird die Zugriffsberechtigung entzogen und die für den allfällig neuen Aufgabenbereich benötigten Zugriffsberechtigungen werden neu erteilt.</w:t>
      </w:r>
    </w:p>
    <w:p w14:paraId="160FD0A5" w14:textId="272F1143" w:rsidR="00C4458D" w:rsidRDefault="00C4458D" w:rsidP="00C4458D">
      <w:pPr>
        <w:pStyle w:val="berschrift2"/>
      </w:pPr>
      <w:bookmarkStart w:id="54" w:name="_Toc525128016"/>
      <w:bookmarkStart w:id="55" w:name="_Toc125027160"/>
      <w:bookmarkStart w:id="56" w:name="_Toc171499955"/>
      <w:r>
        <w:t xml:space="preserve">Ausbildung der </w:t>
      </w:r>
      <w:r w:rsidRPr="00576E0D">
        <w:t>Benutzer</w:t>
      </w:r>
      <w:bookmarkEnd w:id="54"/>
      <w:bookmarkEnd w:id="55"/>
      <w:bookmarkEnd w:id="56"/>
    </w:p>
    <w:p w14:paraId="77C40E0C" w14:textId="703204E5" w:rsidR="00C4458D" w:rsidRDefault="00C4458D" w:rsidP="00B547D5">
      <w:pPr>
        <w:pStyle w:val="Text"/>
        <w:jc w:val="both"/>
      </w:pPr>
      <w:r w:rsidRPr="00E76DF0">
        <w:t>Die Benutzer des von der UMB AG bereitgestellten IT-System</w:t>
      </w:r>
      <w:r w:rsidR="00B547D5">
        <w:t>s</w:t>
      </w:r>
      <w:r w:rsidRPr="00E76DF0">
        <w:t xml:space="preserve"> werden auf verschiedenen Wegen im datenschutzrechtlichen Bereich wie auch anwendungstechnisch geschult.</w:t>
      </w:r>
    </w:p>
    <w:p w14:paraId="375BE6D5" w14:textId="16E551A5" w:rsidR="00C4458D" w:rsidRDefault="00C4458D" w:rsidP="00B547D5">
      <w:pPr>
        <w:pStyle w:val="Text"/>
        <w:jc w:val="both"/>
      </w:pPr>
      <w:r>
        <w:t>Jeder Mitarbeiter wird mit dem Anstellungsreglement auf die Datenschutzbestimmungen im Unternehmen aufmerksam gemacht und unterschreibt deren Erhalt. Die Mitarbeitenden werden regelmässig</w:t>
      </w:r>
      <w:r w:rsidR="00B547D5">
        <w:t xml:space="preserve"> im Bereich des</w:t>
      </w:r>
      <w:r>
        <w:t xml:space="preserve"> Datenschutz</w:t>
      </w:r>
      <w:r w:rsidR="00B547D5">
        <w:t>es</w:t>
      </w:r>
      <w:r>
        <w:t xml:space="preserve"> geschult. Der Schulungsstand eines jeden Mitarbeiters wird dokumentiert.</w:t>
      </w:r>
    </w:p>
    <w:p w14:paraId="5BB3589D" w14:textId="77777777" w:rsidR="00C4458D" w:rsidRDefault="00C4458D" w:rsidP="00C4458D">
      <w:pPr>
        <w:pStyle w:val="berschrift2"/>
      </w:pPr>
      <w:bookmarkStart w:id="57" w:name="_Toc525128017"/>
      <w:bookmarkStart w:id="58" w:name="_Toc125027161"/>
      <w:bookmarkStart w:id="59" w:name="_Toc171499956"/>
      <w:r>
        <w:t>Instru</w:t>
      </w:r>
      <w:r w:rsidRPr="00CA35D9">
        <w:t>k</w:t>
      </w:r>
      <w:r>
        <w:t>tion/Weisungen</w:t>
      </w:r>
      <w:bookmarkEnd w:id="57"/>
      <w:bookmarkEnd w:id="58"/>
      <w:bookmarkEnd w:id="59"/>
    </w:p>
    <w:p w14:paraId="0A5B53B5" w14:textId="04CF118C" w:rsidR="00C4458D" w:rsidRDefault="00C4458D" w:rsidP="00B547D5">
      <w:pPr>
        <w:pStyle w:val="Text"/>
        <w:jc w:val="both"/>
      </w:pPr>
      <w:r w:rsidRPr="00DC1451">
        <w:t>In Weisungen, Reglementen und Richtlinien wird die Datenbearbeitung geregelt. Diese werden von der jeweils zuständigen Stelle regelmässig aktualisiert.</w:t>
      </w:r>
    </w:p>
    <w:p w14:paraId="6CA703F8" w14:textId="77777777" w:rsidR="00C4458D" w:rsidRPr="00783BA4" w:rsidRDefault="00C4458D" w:rsidP="00C4458D">
      <w:pPr>
        <w:pStyle w:val="berschrift2"/>
      </w:pPr>
      <w:bookmarkStart w:id="60" w:name="_Toc525128018"/>
      <w:bookmarkStart w:id="61" w:name="_Toc125027162"/>
      <w:bookmarkStart w:id="62" w:name="_Toc171499957"/>
      <w:r w:rsidRPr="00783BA4">
        <w:t>Prozesse</w:t>
      </w:r>
      <w:bookmarkEnd w:id="60"/>
      <w:bookmarkEnd w:id="61"/>
      <w:bookmarkEnd w:id="62"/>
    </w:p>
    <w:p w14:paraId="5E502A4B" w14:textId="2DA11C4C" w:rsidR="00C4458D" w:rsidRDefault="004C5876" w:rsidP="00B547D5">
      <w:pPr>
        <w:pStyle w:val="Text"/>
        <w:jc w:val="both"/>
      </w:pPr>
      <w:r w:rsidRPr="00E8493B">
        <w:t xml:space="preserve">Die Daten im Informationssystem der </w:t>
      </w:r>
      <w:r w:rsidR="006F3475" w:rsidRPr="00E8493B">
        <w:t xml:space="preserve">Schreiber Maron Sprenger AG </w:t>
      </w:r>
      <w:r w:rsidRPr="00E8493B">
        <w:t xml:space="preserve">werden nach festgelegten Prozessen erhoben, bearbeitet und weitergegeben. Die Details zu den Prozessen sind in den jeweiligen Prozessbeschreibungen zu finden. </w:t>
      </w:r>
      <w:r w:rsidR="00C4458D" w:rsidRPr="00E8493B">
        <w:t>Die Details zu den Prozessen sind in den jeweiligen Prozessbeschreibungen zu finden und sind für den internen Gebrauch bestimmt.</w:t>
      </w:r>
    </w:p>
    <w:p w14:paraId="55D72C19" w14:textId="7C991B60" w:rsidR="002D7855" w:rsidRPr="00C31D45" w:rsidRDefault="002D7855" w:rsidP="002D7855">
      <w:pPr>
        <w:overflowPunct/>
        <w:autoSpaceDE/>
        <w:autoSpaceDN/>
        <w:adjustRightInd/>
        <w:textAlignment w:val="auto"/>
      </w:pPr>
      <w:r>
        <w:br w:type="page"/>
      </w:r>
    </w:p>
    <w:p w14:paraId="447359FC" w14:textId="77777777" w:rsidR="00C4458D" w:rsidRDefault="00C4458D" w:rsidP="00C4458D">
      <w:pPr>
        <w:pStyle w:val="berschrift1"/>
      </w:pPr>
      <w:bookmarkStart w:id="63" w:name="_Toc525128019"/>
      <w:bookmarkStart w:id="64" w:name="_Toc125027163"/>
      <w:bookmarkStart w:id="65" w:name="_Toc171499958"/>
      <w:r>
        <w:lastRenderedPageBreak/>
        <w:t>Datenbearbeitung/Datenkategorien</w:t>
      </w:r>
      <w:bookmarkEnd w:id="63"/>
      <w:bookmarkEnd w:id="64"/>
      <w:bookmarkEnd w:id="65"/>
    </w:p>
    <w:p w14:paraId="184FF11D" w14:textId="77777777" w:rsidR="00C4458D" w:rsidRDefault="00C4458D" w:rsidP="00C4458D">
      <w:pPr>
        <w:pStyle w:val="berschrift2"/>
      </w:pPr>
      <w:bookmarkStart w:id="66" w:name="_Toc525128020"/>
      <w:bookmarkStart w:id="67" w:name="_Toc125027164"/>
      <w:bookmarkStart w:id="68" w:name="_Toc171499959"/>
      <w:r w:rsidRPr="00576E0D">
        <w:t>Datenherkunft</w:t>
      </w:r>
      <w:bookmarkEnd w:id="66"/>
      <w:bookmarkEnd w:id="67"/>
      <w:bookmarkEnd w:id="68"/>
    </w:p>
    <w:p w14:paraId="4DE1B3D6" w14:textId="77777777" w:rsidR="00C4458D" w:rsidRDefault="00C4458D" w:rsidP="00B547D5">
      <w:pPr>
        <w:pStyle w:val="Text"/>
        <w:jc w:val="both"/>
      </w:pPr>
      <w:r>
        <w:t xml:space="preserve">Die von der Schreiber Maron Sprenger AG verarbeiteten Personendaten umfassen vom Versicherungsnehmer, Versicherer, Versicherten oder berechtigten Dritten mitgeteilte sowie öffentlich zugängliche Daten. </w:t>
      </w:r>
      <w:r w:rsidRPr="003B1DD7">
        <w:t>Es werden keine Daten von weiteren Dritten beschafft.</w:t>
      </w:r>
    </w:p>
    <w:p w14:paraId="66BCEB76" w14:textId="77777777" w:rsidR="00C4458D" w:rsidRDefault="00C4458D" w:rsidP="00C4458D">
      <w:pPr>
        <w:pStyle w:val="berschrift2"/>
      </w:pPr>
      <w:bookmarkStart w:id="69" w:name="_Toc525128021"/>
      <w:bookmarkStart w:id="70" w:name="_Toc125027165"/>
      <w:bookmarkStart w:id="71" w:name="_Toc171499960"/>
      <w:r>
        <w:t>Kategorien der verarbeiteten Daten</w:t>
      </w:r>
      <w:bookmarkEnd w:id="69"/>
      <w:bookmarkEnd w:id="70"/>
      <w:bookmarkEnd w:id="71"/>
    </w:p>
    <w:p w14:paraId="78A1FC15" w14:textId="77777777" w:rsidR="00C4458D" w:rsidRDefault="00C4458D" w:rsidP="00C4458D">
      <w:pPr>
        <w:pStyle w:val="Text"/>
      </w:pPr>
      <w:r>
        <w:t>Die wesentlichen Datenkategorien, welche die Schreiber Maron Sprenger AG im System verarbeitet oder auf Papier ablegt, sind wie folgt:</w:t>
      </w:r>
    </w:p>
    <w:p w14:paraId="7950B93F" w14:textId="77777777" w:rsidR="00C4458D" w:rsidRDefault="00C4458D" w:rsidP="00B547D5">
      <w:pPr>
        <w:pStyle w:val="Aufzhlung"/>
        <w:keepNext w:val="0"/>
        <w:jc w:val="both"/>
      </w:pPr>
      <w:r>
        <w:t>Kundendaten (wie z.B. Name, Adresse, Geburtsdatum, Geschlecht, Nationalität, Bonitätsdaten)</w:t>
      </w:r>
    </w:p>
    <w:p w14:paraId="28DF9D66" w14:textId="77777777" w:rsidR="00C4458D" w:rsidRPr="00B45034" w:rsidRDefault="00C4458D" w:rsidP="00B547D5">
      <w:pPr>
        <w:pStyle w:val="Aufzhlung"/>
        <w:keepNext w:val="0"/>
        <w:jc w:val="both"/>
      </w:pPr>
      <w:r w:rsidRPr="00B45034">
        <w:t>Daten aus Anträgen, einschliesslich der dazugehörigen Zusatzfragebögen (wie z.B. Angaben des Antragstellers zum versicherten Risiko, Antworten auf Fragen, Sachverständigenberichte, Angaben des Vorversicherers über den bisherigen Schadenverlauf)</w:t>
      </w:r>
    </w:p>
    <w:p w14:paraId="25A6211B" w14:textId="77777777" w:rsidR="00C4458D" w:rsidRDefault="00C4458D" w:rsidP="00B547D5">
      <w:pPr>
        <w:pStyle w:val="Aufzhlung"/>
        <w:keepNext w:val="0"/>
        <w:jc w:val="both"/>
      </w:pPr>
      <w:r>
        <w:t>Daten aus Verträgen mit Versicherern (wie z.B. Vertragsdauer, versicherte Risiken, Leistungen, Daten aus bestehenden Verträgen)</w:t>
      </w:r>
    </w:p>
    <w:p w14:paraId="7150D47C" w14:textId="77777777" w:rsidR="00C4458D" w:rsidRDefault="00C4458D" w:rsidP="00B547D5">
      <w:pPr>
        <w:pStyle w:val="Aufzhlung"/>
        <w:keepNext w:val="0"/>
        <w:jc w:val="both"/>
      </w:pPr>
      <w:r>
        <w:t>Inkassodaten (wie z.B. Datum und Höhe der Prämieneingänge, Ausstände, Mahnungen, Guthaben, Zahlungsverbindungsdaten) sowie</w:t>
      </w:r>
    </w:p>
    <w:p w14:paraId="44F4846B" w14:textId="18C7584B" w:rsidR="00C4458D" w:rsidRDefault="00C4458D" w:rsidP="00B547D5">
      <w:pPr>
        <w:pStyle w:val="Aufzhlungende"/>
        <w:keepNext w:val="0"/>
        <w:jc w:val="both"/>
      </w:pPr>
      <w:r w:rsidRPr="00B45034">
        <w:t>allfällige Schadensdaten (wie z.B. Schadensanzeigen, Abklärungsberichte, Rechnungsbelege, Daten betreffend geschädigten Drittpersonen)</w:t>
      </w:r>
    </w:p>
    <w:p w14:paraId="3292F011" w14:textId="77777777" w:rsidR="006F3475" w:rsidRPr="006F3475" w:rsidRDefault="006F3475" w:rsidP="006F3475">
      <w:pPr>
        <w:pStyle w:val="Text"/>
      </w:pPr>
    </w:p>
    <w:p w14:paraId="75E32FA8" w14:textId="337BAC83" w:rsidR="002D7855" w:rsidRPr="002D7855" w:rsidRDefault="002D7855" w:rsidP="002D7855">
      <w:pPr>
        <w:overflowPunct/>
        <w:autoSpaceDE/>
        <w:autoSpaceDN/>
        <w:adjustRightInd/>
        <w:textAlignment w:val="auto"/>
      </w:pPr>
      <w:r>
        <w:br w:type="page"/>
      </w:r>
    </w:p>
    <w:p w14:paraId="7388E1F2" w14:textId="77777777" w:rsidR="00C4458D" w:rsidRDefault="00C4458D" w:rsidP="00C4458D">
      <w:pPr>
        <w:pStyle w:val="berschrift1"/>
      </w:pPr>
      <w:bookmarkStart w:id="72" w:name="_Toc525128023"/>
      <w:bookmarkStart w:id="73" w:name="_Toc125027166"/>
      <w:bookmarkStart w:id="74" w:name="_Toc171499961"/>
      <w:r>
        <w:lastRenderedPageBreak/>
        <w:t>Datenarchivierung</w:t>
      </w:r>
      <w:bookmarkEnd w:id="72"/>
      <w:bookmarkEnd w:id="73"/>
      <w:bookmarkEnd w:id="74"/>
    </w:p>
    <w:p w14:paraId="65510263" w14:textId="77777777" w:rsidR="00C4458D" w:rsidRDefault="00C4458D" w:rsidP="00B547D5">
      <w:pPr>
        <w:pStyle w:val="Text"/>
        <w:jc w:val="both"/>
      </w:pPr>
      <w:r w:rsidRPr="003B1DD7">
        <w:t>Die Schreiber Maron Sprenger AG führt ein internes Reglement betreffend Dokumenten- und Datenaufbewahrung.</w:t>
      </w:r>
    </w:p>
    <w:p w14:paraId="6FD58B5F" w14:textId="77777777" w:rsidR="00C4458D" w:rsidRDefault="00C4458D" w:rsidP="00C4458D">
      <w:pPr>
        <w:pStyle w:val="berschrift2"/>
      </w:pPr>
      <w:bookmarkStart w:id="75" w:name="_Toc525128024"/>
      <w:bookmarkStart w:id="76" w:name="_Toc125027167"/>
      <w:bookmarkStart w:id="77" w:name="_Toc171499962"/>
      <w:r w:rsidRPr="00576E0D">
        <w:t>Archivierungspflicht</w:t>
      </w:r>
      <w:bookmarkEnd w:id="75"/>
      <w:bookmarkEnd w:id="76"/>
      <w:bookmarkEnd w:id="77"/>
    </w:p>
    <w:p w14:paraId="6E509B91" w14:textId="77777777" w:rsidR="00C4458D" w:rsidRPr="00481C84" w:rsidRDefault="00C4458D" w:rsidP="00B547D5">
      <w:pPr>
        <w:pStyle w:val="Text"/>
        <w:jc w:val="both"/>
      </w:pPr>
      <w:r>
        <w:t>Archivierungspflichtige Dokumente werden während der gesetzlich verlangten Dauer archiviert und vor Veränderungen und unbefugten Zugriffen geschützt.</w:t>
      </w:r>
    </w:p>
    <w:p w14:paraId="256D04C9" w14:textId="77777777" w:rsidR="00C4458D" w:rsidRPr="00DC1451" w:rsidRDefault="00C4458D" w:rsidP="00C4458D">
      <w:pPr>
        <w:pStyle w:val="berschrift2"/>
      </w:pPr>
      <w:bookmarkStart w:id="78" w:name="_Toc525128025"/>
      <w:bookmarkStart w:id="79" w:name="_Toc125027168"/>
      <w:bookmarkStart w:id="80" w:name="_Toc171499963"/>
      <w:r w:rsidRPr="00576E0D">
        <w:t>Aufbewahrungsdauer</w:t>
      </w:r>
      <w:bookmarkEnd w:id="78"/>
      <w:r>
        <w:t xml:space="preserve"> und Löschung</w:t>
      </w:r>
      <w:bookmarkEnd w:id="79"/>
      <w:bookmarkEnd w:id="80"/>
    </w:p>
    <w:p w14:paraId="625D5747" w14:textId="623232E0" w:rsidR="00C4458D" w:rsidRDefault="00C4458D" w:rsidP="00B547D5">
      <w:pPr>
        <w:pStyle w:val="Text"/>
        <w:jc w:val="both"/>
      </w:pPr>
      <w:r w:rsidRPr="007E1AC7">
        <w:t xml:space="preserve">Für die Aufbewahrung von Geschäftsunterlagen gilt grundsätzlich die gesetzliche Aufbewahrungsfrist von </w:t>
      </w:r>
      <w:r w:rsidRPr="00C326B2">
        <w:t xml:space="preserve">zehn Jahren (Art. 1059 Abs. </w:t>
      </w:r>
      <w:r w:rsidR="008B6713" w:rsidRPr="00C326B2">
        <w:t>1</w:t>
      </w:r>
      <w:r w:rsidRPr="00C326B2">
        <w:t xml:space="preserve"> PGR). Werden die Geschäftsunterlagen in elektronischer oder vergleichbarer Weise aufbewahrt, so müssen sie während dieser</w:t>
      </w:r>
      <w:r>
        <w:t xml:space="preserve"> Zeit</w:t>
      </w:r>
      <w:r w:rsidRPr="007E1AC7">
        <w:t xml:space="preserve"> wieder lesbar gemacht werden können (Art.</w:t>
      </w:r>
      <w:r w:rsidR="004E6E0F">
        <w:t> </w:t>
      </w:r>
      <w:r w:rsidRPr="007E1AC7">
        <w:t>1059</w:t>
      </w:r>
      <w:r w:rsidR="00B547D5">
        <w:t> </w:t>
      </w:r>
      <w:r w:rsidRPr="007E1AC7">
        <w:t>Abs. 3 und Art. 1060 Abs. 2 PGR).</w:t>
      </w:r>
    </w:p>
    <w:p w14:paraId="31EA2AD7" w14:textId="2A95E573" w:rsidR="00C4458D" w:rsidRDefault="00C4458D" w:rsidP="00B547D5">
      <w:pPr>
        <w:pStyle w:val="Text"/>
        <w:jc w:val="both"/>
      </w:pPr>
      <w:r>
        <w:t>Sofern nicht eine gesetzliche Aufbewahrungspflicht besteht, werden personenbezogene Daten so lange aufbewahrt, wie sie auch für den Zweck, für den sie erhoben wurden, benötigt werden. Danach werden sie gelöscht.</w:t>
      </w:r>
    </w:p>
    <w:p w14:paraId="26CC144C" w14:textId="1BD3950F" w:rsidR="002D7855" w:rsidRDefault="002D7855" w:rsidP="002D7855">
      <w:pPr>
        <w:overflowPunct/>
        <w:autoSpaceDE/>
        <w:autoSpaceDN/>
        <w:adjustRightInd/>
        <w:textAlignment w:val="auto"/>
      </w:pPr>
      <w:r>
        <w:br w:type="page"/>
      </w:r>
    </w:p>
    <w:p w14:paraId="7F7A5118" w14:textId="77777777" w:rsidR="00C4458D" w:rsidRDefault="00C4458D" w:rsidP="00C4458D">
      <w:pPr>
        <w:pStyle w:val="berschrift1"/>
      </w:pPr>
      <w:bookmarkStart w:id="81" w:name="_Toc525128026"/>
      <w:bookmarkStart w:id="82" w:name="_Toc125027169"/>
      <w:bookmarkStart w:id="83" w:name="_Toc171499964"/>
      <w:r>
        <w:lastRenderedPageBreak/>
        <w:t>Technische und organisatorische Massnahmen</w:t>
      </w:r>
      <w:bookmarkEnd w:id="81"/>
      <w:bookmarkEnd w:id="82"/>
      <w:bookmarkEnd w:id="83"/>
    </w:p>
    <w:p w14:paraId="12860181" w14:textId="77777777" w:rsidR="00C4458D" w:rsidRDefault="00C4458D" w:rsidP="00C4458D">
      <w:pPr>
        <w:pStyle w:val="berschrift2"/>
      </w:pPr>
      <w:bookmarkStart w:id="84" w:name="_Toc525128027"/>
      <w:bookmarkStart w:id="85" w:name="_Toc125027170"/>
      <w:bookmarkStart w:id="86" w:name="_Toc171499965"/>
      <w:r w:rsidRPr="00576E0D">
        <w:t>Zugangskontrolle</w:t>
      </w:r>
      <w:bookmarkEnd w:id="84"/>
      <w:bookmarkEnd w:id="85"/>
      <w:bookmarkEnd w:id="86"/>
    </w:p>
    <w:p w14:paraId="39F4680A" w14:textId="77777777" w:rsidR="00C4458D" w:rsidRDefault="00C4458D" w:rsidP="00B547D5">
      <w:pPr>
        <w:pStyle w:val="Text"/>
        <w:jc w:val="both"/>
      </w:pPr>
      <w:r w:rsidRPr="003B1DD7">
        <w:t>Der Zutritt zum Bürogebäude der Schreiber Maron Sprenger AG ist mit einem Schlüsselsystem gesichert. Der Zugang zu den Büroräumlichkeiten im Gebäude ist zudem nur durch die Eingabe eines Codes möglich. Besucher müssen sich zwingend mittels Klingel beim Empfang melden, damit der Zugang gewährt werden kann. In den Räumlichkeiten müssen Besucher immer begleitet werden</w:t>
      </w:r>
      <w:r>
        <w:t>.</w:t>
      </w:r>
    </w:p>
    <w:p w14:paraId="7048079E" w14:textId="77777777" w:rsidR="00C4458D" w:rsidRDefault="00C4458D" w:rsidP="00C4458D">
      <w:pPr>
        <w:pStyle w:val="berschrift2"/>
      </w:pPr>
      <w:bookmarkStart w:id="87" w:name="_Toc525128028"/>
      <w:bookmarkStart w:id="88" w:name="_Toc125027171"/>
      <w:bookmarkStart w:id="89" w:name="_Toc171499966"/>
      <w:r w:rsidRPr="00576E0D">
        <w:t>Datenträgerkontrolle</w:t>
      </w:r>
      <w:bookmarkEnd w:id="87"/>
      <w:bookmarkEnd w:id="88"/>
      <w:bookmarkEnd w:id="89"/>
    </w:p>
    <w:p w14:paraId="16593D40" w14:textId="77777777" w:rsidR="00C4458D" w:rsidRDefault="00C4458D" w:rsidP="00B547D5">
      <w:pPr>
        <w:pStyle w:val="Text"/>
        <w:jc w:val="both"/>
      </w:pPr>
      <w:r w:rsidRPr="00E164D8">
        <w:t xml:space="preserve">Durch informationstechnische Massnahmen ist es </w:t>
      </w:r>
      <w:proofErr w:type="gramStart"/>
      <w:r w:rsidRPr="00E164D8">
        <w:t>ausschliesslich berechtigten Personen</w:t>
      </w:r>
      <w:proofErr w:type="gramEnd"/>
      <w:r w:rsidRPr="00E164D8">
        <w:t xml:space="preserve"> möglich, Daten auf den elektronischen Datenträgern zu bearbeiten.</w:t>
      </w:r>
    </w:p>
    <w:p w14:paraId="788F75AC" w14:textId="77777777" w:rsidR="00C4458D" w:rsidRDefault="00C4458D" w:rsidP="00B547D5">
      <w:pPr>
        <w:pStyle w:val="Text"/>
        <w:jc w:val="both"/>
      </w:pPr>
      <w:r>
        <w:t>Festplatten, State Solid Discs und andere Datenträger, welche zur ordentlichen Benutzung fest mit Datenverarbeitungsanlagen verbaut werden, dürfen ausser zum Zweck der Entsorgung oder der Reparatur nicht aus den Anlagen ausgebaut werden. Im Weiteren dürfen für den stationären Gebrauch bestimmte Informatikmittel nicht aus den Räumlichkeiten der Schreiber Maron Sprenger AG entfernt werden, ausser zum Zweck der Entsorgung, Veräusserung, Migration oder der Reparatur.</w:t>
      </w:r>
    </w:p>
    <w:p w14:paraId="32A234E1" w14:textId="77777777" w:rsidR="00C4458D" w:rsidRDefault="00C4458D" w:rsidP="00B547D5">
      <w:pPr>
        <w:pStyle w:val="Text"/>
        <w:jc w:val="both"/>
      </w:pPr>
      <w:r>
        <w:t>Datenträger müssen vor der Entsorgung unwiederbringlich gelöscht und wenn möglich zerkleinert werden.</w:t>
      </w:r>
    </w:p>
    <w:p w14:paraId="13D37D13" w14:textId="702EA0D8" w:rsidR="00C4458D" w:rsidRPr="007E1AC7" w:rsidRDefault="00C4458D" w:rsidP="00B547D5">
      <w:pPr>
        <w:pStyle w:val="Text"/>
        <w:jc w:val="both"/>
      </w:pPr>
      <w:r w:rsidRPr="007E1AC7">
        <w:t xml:space="preserve">Dokumente mit kundenrelevanten Daten werden mittels Aktenvernichter oder </w:t>
      </w:r>
      <w:r w:rsidRPr="001D57CC">
        <w:t>durch Entsorgung (</w:t>
      </w:r>
      <w:r w:rsidR="007D3131">
        <w:t>ELREC AG</w:t>
      </w:r>
      <w:r w:rsidRPr="001D57CC">
        <w:t>) vernichtet.</w:t>
      </w:r>
    </w:p>
    <w:p w14:paraId="3371F382" w14:textId="77777777" w:rsidR="00C4458D" w:rsidRDefault="00C4458D" w:rsidP="00C4458D">
      <w:pPr>
        <w:pStyle w:val="berschrift2"/>
      </w:pPr>
      <w:bookmarkStart w:id="90" w:name="_Toc525128029"/>
      <w:bookmarkStart w:id="91" w:name="_Toc125027172"/>
      <w:bookmarkStart w:id="92" w:name="_Toc171499967"/>
      <w:r>
        <w:t>Transportkontrolle</w:t>
      </w:r>
      <w:bookmarkEnd w:id="90"/>
      <w:bookmarkEnd w:id="91"/>
      <w:bookmarkEnd w:id="92"/>
    </w:p>
    <w:p w14:paraId="3E3BFE69" w14:textId="71F8857B" w:rsidR="00281661" w:rsidRDefault="00281661" w:rsidP="00281661">
      <w:pPr>
        <w:pStyle w:val="Text"/>
      </w:pPr>
      <w:r>
        <w:t>Besonders schützenswerte Daten, welche mittels E-Mail versendet werden, werden mittels Server-to-Server-Verschlüsselung geschützt.</w:t>
      </w:r>
    </w:p>
    <w:p w14:paraId="0FF57BC5" w14:textId="3ECBB4F9" w:rsidR="00C4458D" w:rsidRDefault="00C4458D" w:rsidP="00B547D5">
      <w:pPr>
        <w:pStyle w:val="Text"/>
        <w:jc w:val="both"/>
      </w:pPr>
      <w:r>
        <w:t>SIM-Karten, Flash-Speicher, USB-Sticks und andere Datenträger, welche zum mobilen Gebrauch bestimmt sind, müssen ausserhalb der Schreiber Maron Sprenger AG beaufsichtigt und sicher verwahrt werden. Sofern technisch möglich sind Mobile Datenträger zu verschlüsseln.</w:t>
      </w:r>
    </w:p>
    <w:p w14:paraId="5799F96D" w14:textId="47DD753B" w:rsidR="00C4458D" w:rsidRDefault="00C4458D" w:rsidP="00B547D5">
      <w:pPr>
        <w:pStyle w:val="Text"/>
        <w:jc w:val="both"/>
      </w:pPr>
      <w:r w:rsidRPr="003B1DD7">
        <w:t xml:space="preserve">Dokumente, welche durch die </w:t>
      </w:r>
      <w:r w:rsidR="007D3131">
        <w:t xml:space="preserve">ELREC AG </w:t>
      </w:r>
      <w:r w:rsidRPr="001D57CC">
        <w:t>geschreddert werden, werden</w:t>
      </w:r>
      <w:r w:rsidRPr="003B1DD7">
        <w:t xml:space="preserve"> bis zu ihrer effektiven Vernichtung in abgeschlossenen Behältern aufbewahrt und transportiert.</w:t>
      </w:r>
    </w:p>
    <w:p w14:paraId="4902A1AA" w14:textId="77777777" w:rsidR="00C4458D" w:rsidRDefault="00C4458D" w:rsidP="00C4458D">
      <w:pPr>
        <w:pStyle w:val="berschrift2"/>
      </w:pPr>
      <w:bookmarkStart w:id="93" w:name="_Toc525128074"/>
      <w:bookmarkStart w:id="94" w:name="_Toc125027173"/>
      <w:bookmarkStart w:id="95" w:name="_Toc171499968"/>
      <w:proofErr w:type="spellStart"/>
      <w:r>
        <w:t>Bekanntgabekontrolle</w:t>
      </w:r>
      <w:bookmarkEnd w:id="93"/>
      <w:bookmarkEnd w:id="94"/>
      <w:bookmarkEnd w:id="95"/>
      <w:proofErr w:type="spellEnd"/>
    </w:p>
    <w:p w14:paraId="0500D326" w14:textId="77777777" w:rsidR="00C4458D" w:rsidRPr="00551184" w:rsidRDefault="00C4458D" w:rsidP="00B547D5">
      <w:pPr>
        <w:pStyle w:val="Text"/>
        <w:jc w:val="both"/>
      </w:pPr>
      <w:r>
        <w:t>Die betroffene Person muss der Bekanntgabe der Daten eingewilligt haben oder die Einwilligung muss nach den Umständen vorausgesetzt werden können. Schützenswerte Daten dürfen nur verschlüsselt weitergegeben werden. Datenübertragungen werden protokolliert. Es muss immer geprüft werden, ob die anfragende Person auskunfts</w:t>
      </w:r>
      <w:r w:rsidRPr="00551184">
        <w:t>berechtigt ist.</w:t>
      </w:r>
    </w:p>
    <w:p w14:paraId="0BB10ADC" w14:textId="3301E827" w:rsidR="00C4458D" w:rsidRDefault="00C4458D" w:rsidP="00B547D5">
      <w:pPr>
        <w:pStyle w:val="Text"/>
        <w:jc w:val="both"/>
      </w:pPr>
      <w:r w:rsidRPr="00551184">
        <w:t xml:space="preserve">Auskunftsberechtigte Personen sind </w:t>
      </w:r>
      <w:r w:rsidR="006F3475">
        <w:t xml:space="preserve">in der </w:t>
      </w:r>
      <w:r w:rsidR="005D5F80" w:rsidRPr="0006449C">
        <w:t>Versicherungsbroker-Software</w:t>
      </w:r>
      <w:r w:rsidRPr="00551184">
        <w:t xml:space="preserve"> hinterlegt. Diese werden</w:t>
      </w:r>
      <w:r w:rsidRPr="003B1DD7">
        <w:t xml:space="preserve"> durch den Kunden jährlich anlässlich des Jahresgesprächs überprüft.</w:t>
      </w:r>
    </w:p>
    <w:p w14:paraId="21FA5A4A" w14:textId="77777777" w:rsidR="00C4458D" w:rsidRDefault="00C4458D" w:rsidP="00C4458D">
      <w:pPr>
        <w:pStyle w:val="berschrift2"/>
      </w:pPr>
      <w:bookmarkStart w:id="96" w:name="_Toc525128075"/>
      <w:bookmarkStart w:id="97" w:name="_Toc125027174"/>
      <w:bookmarkStart w:id="98" w:name="_Toc171499969"/>
      <w:r>
        <w:t>Speicherkontrolle</w:t>
      </w:r>
      <w:bookmarkEnd w:id="96"/>
      <w:bookmarkEnd w:id="97"/>
      <w:bookmarkEnd w:id="98"/>
    </w:p>
    <w:p w14:paraId="1C667D7C" w14:textId="69BDB5B4" w:rsidR="00C4458D" w:rsidRDefault="00C4458D" w:rsidP="00434FFC">
      <w:pPr>
        <w:pStyle w:val="Text"/>
        <w:jc w:val="both"/>
      </w:pPr>
      <w:r>
        <w:t>Unbefugte Eingabe, Veränderungen oder Löschungen in den Speicher werden durch Zugangs- und Berechtigungskontrolle (z.B. Benutzername/Kennwort) sowie durch die IT-Anwendungen unterbunden. Durch das regelmässige Update der Betriebssysteme und Anwendungen werden Angriffe durch Malware minimiert.</w:t>
      </w:r>
      <w:r w:rsidR="006F3475">
        <w:t xml:space="preserve"> </w:t>
      </w:r>
      <w:bookmarkStart w:id="99" w:name="_Hlk147320772"/>
      <w:r w:rsidR="006F3475" w:rsidRPr="004D32B7">
        <w:t xml:space="preserve">Zum Schutz der schützenswerten Daten vor Verlust werden </w:t>
      </w:r>
      <w:r w:rsidR="006F3475">
        <w:t>regelmässig Backups erstellt.</w:t>
      </w:r>
      <w:bookmarkEnd w:id="99"/>
    </w:p>
    <w:p w14:paraId="56E05178" w14:textId="77777777" w:rsidR="00C4458D" w:rsidRDefault="00C4458D" w:rsidP="00C4458D">
      <w:pPr>
        <w:pStyle w:val="berschrift2"/>
      </w:pPr>
      <w:bookmarkStart w:id="100" w:name="_Toc525128076"/>
      <w:bookmarkStart w:id="101" w:name="_Toc125027175"/>
      <w:bookmarkStart w:id="102" w:name="_Toc171499970"/>
      <w:r>
        <w:lastRenderedPageBreak/>
        <w:t>Zugriffskontrolle</w:t>
      </w:r>
      <w:bookmarkEnd w:id="100"/>
      <w:bookmarkEnd w:id="101"/>
      <w:bookmarkEnd w:id="102"/>
    </w:p>
    <w:p w14:paraId="76A23C6F" w14:textId="5DAC7BAA" w:rsidR="00C4458D" w:rsidRPr="00E8493B" w:rsidRDefault="00C4458D" w:rsidP="002D7855">
      <w:pPr>
        <w:pStyle w:val="Text"/>
        <w:jc w:val="both"/>
      </w:pPr>
      <w:r>
        <w:t xml:space="preserve">Der Zugriff auf das Informationssystem der Schreiber Maron Sprenger AG ist nur mit den entsprechenden Authentifizierungsdaten möglich. Für jeden Mitarbeiter werden Zugangsdaten festgelegt. Jeder Mitarbeiter </w:t>
      </w:r>
      <w:r w:rsidRPr="00E8493B">
        <w:t>erhält diese am ersten Arbeitstag.</w:t>
      </w:r>
    </w:p>
    <w:p w14:paraId="3D11230B" w14:textId="17E6B9EB" w:rsidR="006F3475" w:rsidRDefault="006F3475" w:rsidP="006F3475">
      <w:pPr>
        <w:pStyle w:val="Text"/>
      </w:pPr>
      <w:r w:rsidRPr="00E8493B">
        <w:t>Alle Passwörter müssen systembedingt in einem vorgegebenen Rhythmus gewechselt werden. Dabei ist es nicht erlaubt, zweimal in Folge dasselbe Passwort für denselben Benutzer festzulegen. Bei mehrmaligem falschem Eingeben der Zugangsdaten wird der Zugang zum Informationssystem gesperrt und muss vom IT-Koordinator manuell wieder freigeschaltet werden.</w:t>
      </w:r>
    </w:p>
    <w:p w14:paraId="48F57858" w14:textId="77777777" w:rsidR="00C4458D" w:rsidRDefault="00C4458D" w:rsidP="002D7855">
      <w:pPr>
        <w:pStyle w:val="Text"/>
        <w:jc w:val="both"/>
      </w:pPr>
      <w:r>
        <w:t>Gegen die Benutzung durch unbefugte Personen ausserhalb der Schreiber Maron Sprenger AG ist das System mittels Firewall geschützt. Die Sicherheit wird im Rahmen von IT-Security Massnahmen laufend überprüft.</w:t>
      </w:r>
    </w:p>
    <w:p w14:paraId="0C1691ED" w14:textId="77777777" w:rsidR="00C4458D" w:rsidRPr="00C15060" w:rsidRDefault="00C4458D" w:rsidP="00C4458D">
      <w:pPr>
        <w:pStyle w:val="berschrift2"/>
      </w:pPr>
      <w:bookmarkStart w:id="103" w:name="_Toc525128077"/>
      <w:bookmarkStart w:id="104" w:name="_Toc125027176"/>
      <w:bookmarkStart w:id="105" w:name="_Toc171499971"/>
      <w:r w:rsidRPr="00C15060">
        <w:t>Eingabekontrolle</w:t>
      </w:r>
      <w:bookmarkEnd w:id="103"/>
      <w:bookmarkEnd w:id="104"/>
      <w:bookmarkEnd w:id="105"/>
    </w:p>
    <w:p w14:paraId="58E8EF49" w14:textId="77777777" w:rsidR="00C4458D" w:rsidRDefault="00C4458D" w:rsidP="002D7855">
      <w:pPr>
        <w:pStyle w:val="Text"/>
        <w:jc w:val="both"/>
      </w:pPr>
      <w:r>
        <w:t>Eine unbefugte Eingabe in den Speicher ist zu verhindern und in den Systemen muss nachträglich überprüfbar sein, welche Personendaten zu welcher Zeit und von welcher Person eingegeben wurden. Daher werden alle Eingaben und Mutationen aus Gründen der Systemsicherheit und Datenintegrität laufend überwacht und protokolliert.</w:t>
      </w:r>
    </w:p>
    <w:p w14:paraId="7B30BA94" w14:textId="77777777" w:rsidR="00C4458D" w:rsidRDefault="00C4458D" w:rsidP="00C4458D">
      <w:pPr>
        <w:pStyle w:val="berschrift2"/>
      </w:pPr>
      <w:bookmarkStart w:id="106" w:name="_Toc525128078"/>
      <w:bookmarkStart w:id="107" w:name="_Toc125027177"/>
      <w:bookmarkStart w:id="108" w:name="_Toc171499972"/>
      <w:r>
        <w:t xml:space="preserve">Massnahmen im </w:t>
      </w:r>
      <w:r w:rsidRPr="00576E0D">
        <w:t>Bereich</w:t>
      </w:r>
      <w:r>
        <w:t xml:space="preserve"> der Endgeräte</w:t>
      </w:r>
      <w:bookmarkEnd w:id="106"/>
      <w:bookmarkEnd w:id="107"/>
      <w:bookmarkEnd w:id="108"/>
    </w:p>
    <w:p w14:paraId="1772B1A9" w14:textId="77777777" w:rsidR="00C4458D" w:rsidRDefault="00C4458D" w:rsidP="002D7855">
      <w:pPr>
        <w:pStyle w:val="Text"/>
        <w:jc w:val="both"/>
      </w:pPr>
      <w:r>
        <w:t>Jeder Mitarbeiter erhält am ersten Arbeitstag ein persönliches Passwort für den Computerzugang. Dieses Passwort ist streng vertraulich zu behandeln und darf nicht an Dritte weitergegeben werden. Die Nutzung sämtlicher Software respektive des ganzen Betriebssystems der Schreiber Maron Sprenger AG ausserhalb der im Eigentum der Schreiber Maron Sprenger AG stehenden Informatikmittel ist nur mit ausdrücklicher Genehmigung der Schreiber Maron Sprenger AG möglich. Beim Verlassen des Arbeitsplatzes sind die Mitarbeiter angewiesen, das Endgerät mit einer Zugangssperre zu belegen.</w:t>
      </w:r>
    </w:p>
    <w:p w14:paraId="5B36E3DA" w14:textId="77777777" w:rsidR="004C2C7C" w:rsidRDefault="004C2C7C" w:rsidP="004C2C7C">
      <w:pPr>
        <w:pStyle w:val="berschrift2"/>
      </w:pPr>
      <w:bookmarkStart w:id="109" w:name="_Toc12029197"/>
      <w:bookmarkStart w:id="110" w:name="_Toc19861718"/>
      <w:bookmarkStart w:id="111" w:name="_Toc125027178"/>
      <w:bookmarkStart w:id="112" w:name="_Toc171499973"/>
      <w:r>
        <w:t>Trennung von Test- und Produktionsserver</w:t>
      </w:r>
      <w:bookmarkEnd w:id="109"/>
      <w:bookmarkEnd w:id="110"/>
      <w:bookmarkEnd w:id="111"/>
      <w:bookmarkEnd w:id="112"/>
    </w:p>
    <w:p w14:paraId="63D00C5E" w14:textId="50B8282B" w:rsidR="004C2C7C" w:rsidRDefault="004C2C7C" w:rsidP="002D7855">
      <w:pPr>
        <w:pStyle w:val="Text"/>
        <w:jc w:val="both"/>
      </w:pPr>
      <w:r>
        <w:t>Um neue Software-Bausteine zu testen, werden Daten auf einen Testserver kopiert. Alle Tests erfolgen auf dem Testserver und ausschliesslich mit denjenigen Daten, welche sich auf dem Testserver befinden.</w:t>
      </w:r>
    </w:p>
    <w:p w14:paraId="43E9DB41" w14:textId="7D8D1A16" w:rsidR="001061D7" w:rsidRDefault="001061D7">
      <w:pPr>
        <w:overflowPunct/>
        <w:autoSpaceDE/>
        <w:autoSpaceDN/>
        <w:adjustRightInd/>
        <w:textAlignment w:val="auto"/>
      </w:pPr>
      <w:r>
        <w:br w:type="page"/>
      </w:r>
    </w:p>
    <w:p w14:paraId="4E20177C" w14:textId="77777777" w:rsidR="004C2C7C" w:rsidRDefault="004C2C7C" w:rsidP="004C2C7C">
      <w:pPr>
        <w:pStyle w:val="berschrift2"/>
      </w:pPr>
      <w:bookmarkStart w:id="113" w:name="_Toc12029198"/>
      <w:bookmarkStart w:id="114" w:name="_Toc19861719"/>
      <w:bookmarkStart w:id="115" w:name="_Toc125027179"/>
      <w:bookmarkStart w:id="116" w:name="_Toc171499974"/>
      <w:r>
        <w:lastRenderedPageBreak/>
        <w:t>Verletzungen der Datensicherheit</w:t>
      </w:r>
      <w:bookmarkEnd w:id="113"/>
      <w:bookmarkEnd w:id="114"/>
      <w:bookmarkEnd w:id="115"/>
      <w:bookmarkEnd w:id="116"/>
    </w:p>
    <w:p w14:paraId="4031DEF1" w14:textId="23CF5FF2" w:rsidR="004C2C7C" w:rsidRDefault="004C2C7C" w:rsidP="002D7855">
      <w:pPr>
        <w:pStyle w:val="Text"/>
        <w:jc w:val="both"/>
      </w:pPr>
      <w:r w:rsidRPr="002D7855">
        <w:t>Werden Verletzungen gegen die Datensicherheit bemerkt, muss sofort</w:t>
      </w:r>
      <w:r w:rsidR="008315A3" w:rsidRPr="002D7855">
        <w:t xml:space="preserve"> der direkte Vorgesetzte und der interne Verantwortliche für Themen des Datenschutzes</w:t>
      </w:r>
      <w:r w:rsidR="00360FAA" w:rsidRPr="002D7855">
        <w:t xml:space="preserve"> </w:t>
      </w:r>
      <w:r w:rsidRPr="002D7855">
        <w:t xml:space="preserve">informiert werden. Danach wird der Meldepflicht gemäss Art. </w:t>
      </w:r>
      <w:r w:rsidR="00606CD9" w:rsidRPr="002D7855">
        <w:t>33 und</w:t>
      </w:r>
      <w:r w:rsidR="0072611C" w:rsidRPr="002D7855">
        <w:t xml:space="preserve"> 34 DSGVO</w:t>
      </w:r>
      <w:r w:rsidRPr="002D7855">
        <w:t xml:space="preserve"> entsprochen. Für den internen Gebrauch wurde hierzu ein Prozessdiagramm erstellt.</w:t>
      </w:r>
    </w:p>
    <w:p w14:paraId="14B26CF2" w14:textId="77777777" w:rsidR="004C2C7C" w:rsidRDefault="004C2C7C" w:rsidP="002D7855">
      <w:pPr>
        <w:pStyle w:val="Text"/>
        <w:jc w:val="both"/>
      </w:pPr>
      <w:r>
        <w:t>Alle Verletzungen gegen die Datensicherheit werden in einem Verzeichnis aufgeführt. Erfasst werden dabei folgende Informationen:</w:t>
      </w:r>
    </w:p>
    <w:p w14:paraId="1C0A4C91" w14:textId="77777777" w:rsidR="004C2C7C" w:rsidRDefault="004C2C7C" w:rsidP="002D7855">
      <w:pPr>
        <w:pStyle w:val="Aufzhlung"/>
        <w:keepNext w:val="0"/>
        <w:jc w:val="both"/>
      </w:pPr>
      <w:r>
        <w:t>Datum des Vorfalls und/oder der Entdeckung des Vorfalls</w:t>
      </w:r>
    </w:p>
    <w:p w14:paraId="5228298C" w14:textId="77777777" w:rsidR="004C2C7C" w:rsidRDefault="004C2C7C" w:rsidP="002D7855">
      <w:pPr>
        <w:pStyle w:val="Aufzhlung"/>
        <w:keepNext w:val="0"/>
        <w:jc w:val="both"/>
      </w:pPr>
      <w:r>
        <w:t>wer den Vorfall gemeldet hat</w:t>
      </w:r>
    </w:p>
    <w:p w14:paraId="69CEB5A6" w14:textId="77777777" w:rsidR="004C2C7C" w:rsidRDefault="004C2C7C" w:rsidP="002D7855">
      <w:pPr>
        <w:pStyle w:val="Aufzhlung"/>
        <w:keepNext w:val="0"/>
        <w:jc w:val="both"/>
      </w:pPr>
      <w:r>
        <w:t>was sich ereignet hat</w:t>
      </w:r>
    </w:p>
    <w:p w14:paraId="3A1BA0AF" w14:textId="390006FF" w:rsidR="004C2C7C" w:rsidRDefault="0072611C" w:rsidP="002D7855">
      <w:pPr>
        <w:pStyle w:val="Aufzhlung"/>
        <w:keepNext w:val="0"/>
        <w:jc w:val="both"/>
      </w:pPr>
      <w:r>
        <w:t>ob Schreiber Maron Sprenger</w:t>
      </w:r>
      <w:r w:rsidR="004C2C7C">
        <w:t xml:space="preserve"> AG als Verantwortliche oder als Auftragsverarbeiterin davon betroffen ist</w:t>
      </w:r>
    </w:p>
    <w:p w14:paraId="50F02B52" w14:textId="77777777" w:rsidR="004C2C7C" w:rsidRDefault="004C2C7C" w:rsidP="002D7855">
      <w:pPr>
        <w:pStyle w:val="Aufzhlung"/>
        <w:keepNext w:val="0"/>
        <w:jc w:val="both"/>
      </w:pPr>
      <w:r>
        <w:t>Einschätzung des Risikos für die Persönlichkeit und die Grundrechte der durch die Verletzung der Datensicherheit betroffene(n) Person(en)</w:t>
      </w:r>
    </w:p>
    <w:p w14:paraId="28BAC926" w14:textId="77777777" w:rsidR="004C2C7C" w:rsidRDefault="004C2C7C" w:rsidP="002D7855">
      <w:pPr>
        <w:pStyle w:val="Aufzhlung"/>
        <w:keepNext w:val="0"/>
        <w:jc w:val="both"/>
      </w:pPr>
      <w:r>
        <w:t>an wen Meldungen des Vorfalls abgesetzt wurden sowie Name und Datum des Meldedokuments</w:t>
      </w:r>
    </w:p>
    <w:p w14:paraId="20C380E9" w14:textId="77777777" w:rsidR="004C2C7C" w:rsidRDefault="004C2C7C" w:rsidP="002D7855">
      <w:pPr>
        <w:pStyle w:val="Aufzhlung"/>
        <w:keepNext w:val="0"/>
        <w:jc w:val="both"/>
      </w:pPr>
      <w:r>
        <w:t>Ursachen und Auswirkungen des Vorfalls</w:t>
      </w:r>
    </w:p>
    <w:p w14:paraId="073536C7" w14:textId="77777777" w:rsidR="004C2C7C" w:rsidRDefault="004C2C7C" w:rsidP="002D7855">
      <w:pPr>
        <w:pStyle w:val="Aufzhlung"/>
        <w:keepNext w:val="0"/>
        <w:jc w:val="both"/>
      </w:pPr>
      <w:r>
        <w:t>welche Daten wiederhergestellt wurden – welche davon manuell</w:t>
      </w:r>
    </w:p>
    <w:p w14:paraId="1F831263" w14:textId="77777777" w:rsidR="004C2C7C" w:rsidRDefault="004C2C7C" w:rsidP="002D7855">
      <w:pPr>
        <w:pStyle w:val="Aufzhlung"/>
        <w:keepNext w:val="0"/>
        <w:jc w:val="both"/>
      </w:pPr>
      <w:r>
        <w:t>wie die Wiederherstellung erreicht und von wem sie durchgeführt wurde</w:t>
      </w:r>
    </w:p>
    <w:p w14:paraId="02652C3F" w14:textId="77777777" w:rsidR="004C2C7C" w:rsidRDefault="004C2C7C" w:rsidP="002D7855">
      <w:pPr>
        <w:pStyle w:val="Aufzhlung"/>
        <w:keepNext w:val="0"/>
        <w:jc w:val="both"/>
      </w:pPr>
      <w:r>
        <w:t>welche Massnahmen ergriffen wurden</w:t>
      </w:r>
    </w:p>
    <w:p w14:paraId="6315ED21" w14:textId="63E278F1" w:rsidR="004C2C7C" w:rsidRDefault="004C2C7C" w:rsidP="002D7855">
      <w:pPr>
        <w:pStyle w:val="Aufzhlungende"/>
        <w:keepNext w:val="0"/>
        <w:jc w:val="both"/>
      </w:pPr>
      <w:r>
        <w:t>zuständige Person</w:t>
      </w:r>
    </w:p>
    <w:p w14:paraId="496865BE" w14:textId="2D324937" w:rsidR="00295F8F" w:rsidRDefault="00295F8F" w:rsidP="00295F8F">
      <w:pPr>
        <w:pStyle w:val="berschrift2"/>
      </w:pPr>
      <w:bookmarkStart w:id="117" w:name="_Toc125027180"/>
      <w:bookmarkStart w:id="118" w:name="_Toc525128079"/>
      <w:bookmarkStart w:id="119" w:name="_Toc171499975"/>
      <w:r>
        <w:t>Home-Office</w:t>
      </w:r>
      <w:bookmarkEnd w:id="117"/>
      <w:bookmarkEnd w:id="119"/>
    </w:p>
    <w:p w14:paraId="0750FBA5" w14:textId="58568F44" w:rsidR="009531FF" w:rsidRPr="00E76DF0" w:rsidRDefault="00F4104C" w:rsidP="002D7855">
      <w:pPr>
        <w:overflowPunct/>
        <w:autoSpaceDE/>
        <w:autoSpaceDN/>
        <w:adjustRightInd/>
        <w:jc w:val="both"/>
        <w:textAlignment w:val="auto"/>
      </w:pPr>
      <w:r w:rsidRPr="00E76DF0">
        <w:rPr>
          <w:rFonts w:hint="cs"/>
        </w:rPr>
        <w:t>Die Schreiber Maron Sprenger AG</w:t>
      </w:r>
      <w:r w:rsidR="009531FF" w:rsidRPr="00E76DF0">
        <w:rPr>
          <w:rFonts w:hint="cs"/>
        </w:rPr>
        <w:t xml:space="preserve"> bietet die Möglichkeit an, auf freiwilliger Basis von </w:t>
      </w:r>
      <w:proofErr w:type="gramStart"/>
      <w:r w:rsidR="009531FF" w:rsidRPr="00E76DF0">
        <w:rPr>
          <w:rFonts w:hint="cs"/>
        </w:rPr>
        <w:t>Zuhause</w:t>
      </w:r>
      <w:proofErr w:type="gramEnd"/>
      <w:r w:rsidR="009531FF" w:rsidRPr="00E76DF0">
        <w:rPr>
          <w:rFonts w:hint="cs"/>
        </w:rPr>
        <w:t xml:space="preserve"> oder einem anderen Ort aus zu arbeiten. Es wurde vertraglich vereinbart</w:t>
      </w:r>
      <w:r w:rsidR="00AD6464" w:rsidRPr="00E76DF0">
        <w:rPr>
          <w:rFonts w:hint="cs"/>
        </w:rPr>
        <w:t xml:space="preserve"> </w:t>
      </w:r>
      <w:r w:rsidR="00551184" w:rsidRPr="00E76DF0">
        <w:rPr>
          <w:rFonts w:hint="cs"/>
        </w:rPr>
        <w:t>(Anstellungsreglement)</w:t>
      </w:r>
      <w:r w:rsidR="009531FF" w:rsidRPr="00E76DF0">
        <w:rPr>
          <w:rFonts w:hint="cs"/>
        </w:rPr>
        <w:t>, dass die Datensicherheit zu jeder Zeit und an jedem Ort gewährleistet sein muss. Insbesondere dürfen keine</w:t>
      </w:r>
    </w:p>
    <w:p w14:paraId="48D28EC8" w14:textId="723A8824" w:rsidR="009531FF" w:rsidRPr="00E76DF0" w:rsidRDefault="009531FF" w:rsidP="002D7855">
      <w:pPr>
        <w:numPr>
          <w:ilvl w:val="0"/>
          <w:numId w:val="10"/>
        </w:numPr>
        <w:overflowPunct/>
        <w:autoSpaceDE/>
        <w:autoSpaceDN/>
        <w:adjustRightInd/>
        <w:jc w:val="both"/>
        <w:textAlignment w:val="center"/>
      </w:pPr>
      <w:r w:rsidRPr="00E76DF0">
        <w:rPr>
          <w:rFonts w:hint="cs"/>
        </w:rPr>
        <w:t>physischen Unterlagen nach Hause genommen werden und</w:t>
      </w:r>
    </w:p>
    <w:p w14:paraId="50BC5E14" w14:textId="77777777" w:rsidR="009531FF" w:rsidRPr="00E76DF0" w:rsidRDefault="009531FF" w:rsidP="002D7855">
      <w:pPr>
        <w:numPr>
          <w:ilvl w:val="0"/>
          <w:numId w:val="10"/>
        </w:numPr>
        <w:overflowPunct/>
        <w:autoSpaceDE/>
        <w:autoSpaceDN/>
        <w:adjustRightInd/>
        <w:jc w:val="both"/>
        <w:textAlignment w:val="center"/>
      </w:pPr>
      <w:r w:rsidRPr="00E76DF0">
        <w:rPr>
          <w:rFonts w:hint="cs"/>
        </w:rPr>
        <w:t>Unterlagen zu Hause auf den privaten Geräten ausgedruckt werden.</w:t>
      </w:r>
    </w:p>
    <w:p w14:paraId="7D2FA129" w14:textId="48A25993" w:rsidR="009531FF" w:rsidRDefault="009531FF" w:rsidP="002D7855">
      <w:pPr>
        <w:overflowPunct/>
        <w:autoSpaceDE/>
        <w:autoSpaceDN/>
        <w:adjustRightInd/>
        <w:jc w:val="both"/>
        <w:textAlignment w:val="auto"/>
      </w:pPr>
      <w:r w:rsidRPr="00E76DF0">
        <w:rPr>
          <w:rFonts w:hint="cs"/>
        </w:rPr>
        <w:t>Die Mitarbeiter/</w:t>
      </w:r>
      <w:r w:rsidR="00AD6464" w:rsidRPr="00E76DF0">
        <w:rPr>
          <w:rFonts w:hint="cs"/>
        </w:rPr>
        <w:t>I</w:t>
      </w:r>
      <w:r w:rsidRPr="00E76DF0">
        <w:rPr>
          <w:rFonts w:hint="cs"/>
        </w:rPr>
        <w:t>nnen im Home</w:t>
      </w:r>
      <w:r w:rsidR="005F5F9E">
        <w:t>-</w:t>
      </w:r>
      <w:r w:rsidRPr="00E76DF0">
        <w:rPr>
          <w:rFonts w:hint="cs"/>
        </w:rPr>
        <w:t>Office sind verpflichtet sicherzustellen, dass die Geschäftsgeheimnisse geschützt werden und Familienangehörige sowie Dritte keinen Zugang zu geschäftlichen Daten erhalten können. Sollten diese Voraussetzungen nicht erfüllt sein, endet die Möglichkeit der Home</w:t>
      </w:r>
      <w:r w:rsidR="00AD6464" w:rsidRPr="00E76DF0">
        <w:rPr>
          <w:rFonts w:hint="cs"/>
        </w:rPr>
        <w:t>-</w:t>
      </w:r>
      <w:r w:rsidRPr="00E76DF0">
        <w:rPr>
          <w:rFonts w:hint="cs"/>
        </w:rPr>
        <w:t>Office Tätigkeit.</w:t>
      </w:r>
    </w:p>
    <w:p w14:paraId="17533678" w14:textId="6E5D59CE" w:rsidR="005F5F9E" w:rsidRDefault="005F5F9E">
      <w:pPr>
        <w:overflowPunct/>
        <w:autoSpaceDE/>
        <w:autoSpaceDN/>
        <w:adjustRightInd/>
        <w:textAlignment w:val="auto"/>
      </w:pPr>
      <w:r>
        <w:br w:type="page"/>
      </w:r>
    </w:p>
    <w:p w14:paraId="26165778" w14:textId="4F59D6CF" w:rsidR="00C4458D" w:rsidRDefault="00C4458D" w:rsidP="00C4458D">
      <w:pPr>
        <w:pStyle w:val="berschrift1"/>
      </w:pPr>
      <w:bookmarkStart w:id="120" w:name="_Toc125027181"/>
      <w:bookmarkStart w:id="121" w:name="_Toc171499976"/>
      <w:r>
        <w:lastRenderedPageBreak/>
        <w:t>Rechte der betroffenen Personen</w:t>
      </w:r>
      <w:bookmarkEnd w:id="118"/>
      <w:bookmarkEnd w:id="120"/>
      <w:bookmarkEnd w:id="121"/>
    </w:p>
    <w:p w14:paraId="42265D7A" w14:textId="77777777" w:rsidR="00C4458D" w:rsidRDefault="00C4458D" w:rsidP="005F5F9E">
      <w:pPr>
        <w:pStyle w:val="Text"/>
        <w:jc w:val="both"/>
      </w:pPr>
      <w:bookmarkStart w:id="122" w:name="_Toc522697475"/>
      <w:r w:rsidRPr="00AD6464">
        <w:t xml:space="preserve">Eine natürliche Person, welche aufgrund der bei der Schreiber Maron Sprenger AG </w:t>
      </w:r>
      <w:proofErr w:type="gramStart"/>
      <w:r w:rsidRPr="00AD6464">
        <w:t>bearbeiteten</w:t>
      </w:r>
      <w:proofErr w:type="gramEnd"/>
      <w:r w:rsidRPr="00AD6464">
        <w:t xml:space="preserve"> personenbezogenen Daten identifiziert werden kann, ist eine betroffene Person. Die Schreiber Maron Sprenger AG bearbeitet Personendaten einerseits als Auftragsverarbeiterin von Kundendaten und andererseits als Verantwortliche für die Bearbeitung von Daten von Partnern, Mitarbeitenden und Lieferanten. Im ersten Fall ist der Kunde Verantwortlicher. Die hier aufgelisteten Rechte von betroffenen Personen müssen beim jeweils Verantwortlichen geltend gemacht werden.</w:t>
      </w:r>
    </w:p>
    <w:p w14:paraId="54DCE4B7" w14:textId="77777777" w:rsidR="00C4458D" w:rsidRDefault="00C4458D" w:rsidP="00C4458D">
      <w:pPr>
        <w:pStyle w:val="berschrift2"/>
      </w:pPr>
      <w:bookmarkStart w:id="123" w:name="_Toc525128080"/>
      <w:bookmarkStart w:id="124" w:name="_Toc125027182"/>
      <w:bookmarkStart w:id="125" w:name="_Toc171499977"/>
      <w:r>
        <w:t xml:space="preserve">Informationspflicht beim </w:t>
      </w:r>
      <w:r w:rsidRPr="00D458A2">
        <w:t>Beschaffen</w:t>
      </w:r>
      <w:r>
        <w:t xml:space="preserve"> von Personendaten</w:t>
      </w:r>
      <w:bookmarkEnd w:id="122"/>
      <w:bookmarkEnd w:id="123"/>
      <w:bookmarkEnd w:id="124"/>
      <w:bookmarkEnd w:id="125"/>
    </w:p>
    <w:p w14:paraId="393F20B0" w14:textId="62ECA247" w:rsidR="00C4458D" w:rsidRDefault="00C4458D" w:rsidP="005F5F9E">
      <w:pPr>
        <w:pStyle w:val="Text"/>
        <w:jc w:val="both"/>
      </w:pPr>
      <w:r w:rsidRPr="00551184">
        <w:t>Die Sch</w:t>
      </w:r>
      <w:r w:rsidR="00295F8F" w:rsidRPr="00551184">
        <w:t>reiber</w:t>
      </w:r>
      <w:r w:rsidRPr="00551184">
        <w:t xml:space="preserve"> Maron Sprenger AG ist gemäss Art. 13 und 14 DSGVO verpflichtet, </w:t>
      </w:r>
      <w:r w:rsidR="00BA5B90">
        <w:t>ihre Kunden</w:t>
      </w:r>
      <w:r w:rsidR="00FE0371" w:rsidRPr="00551184">
        <w:t xml:space="preserve"> </w:t>
      </w:r>
      <w:r w:rsidRPr="00551184">
        <w:t>über die Beschaffung von Personendaten zu informieren, wo sie als Verantwortliche für die Datenbearbeitung handelt.</w:t>
      </w:r>
    </w:p>
    <w:p w14:paraId="45D5E278" w14:textId="77777777" w:rsidR="00C4458D" w:rsidRPr="00092357" w:rsidRDefault="00C4458D" w:rsidP="00C4458D">
      <w:pPr>
        <w:pStyle w:val="berschrift2"/>
      </w:pPr>
      <w:bookmarkStart w:id="126" w:name="_Toc525128081"/>
      <w:bookmarkStart w:id="127" w:name="_Toc125027183"/>
      <w:bookmarkStart w:id="128" w:name="_Toc171499978"/>
      <w:r w:rsidRPr="00576E0D">
        <w:t>Auskunftsrecht</w:t>
      </w:r>
      <w:bookmarkEnd w:id="126"/>
      <w:bookmarkEnd w:id="127"/>
      <w:bookmarkEnd w:id="128"/>
    </w:p>
    <w:p w14:paraId="395DE9F7" w14:textId="77777777" w:rsidR="00C4458D" w:rsidRDefault="00C4458D" w:rsidP="005F5F9E">
      <w:pPr>
        <w:pStyle w:val="Text"/>
        <w:jc w:val="both"/>
      </w:pPr>
      <w:r w:rsidRPr="00092357">
        <w:t xml:space="preserve">Jede Person kann </w:t>
      </w:r>
      <w:r>
        <w:t xml:space="preserve">vom Verantwortlichen gemäss Art. 15 DSGVO </w:t>
      </w:r>
      <w:r w:rsidRPr="00092357">
        <w:t>Auskunft darüber verlangen, ob Daten über sie bearbeitet</w:t>
      </w:r>
      <w:r>
        <w:t xml:space="preserve"> werden</w:t>
      </w:r>
      <w:r w:rsidRPr="00092357">
        <w:t xml:space="preserve">, welche Daten über sie vorhanden sind, woher diese Daten kommen, zu welchem Zweck sie bearbeitet werden, gegenüber wem </w:t>
      </w:r>
      <w:r>
        <w:t>die Daten offengelegt werden,</w:t>
      </w:r>
      <w:r w:rsidRPr="00092357">
        <w:t xml:space="preserve"> welche</w:t>
      </w:r>
      <w:r>
        <w:t xml:space="preserve"> Datenkategorien vorhanden sind und</w:t>
      </w:r>
      <w:r w:rsidRPr="00092357">
        <w:t xml:space="preserve"> wie lange die Daten gespeichert werden</w:t>
      </w:r>
      <w:r>
        <w:t>.</w:t>
      </w:r>
    </w:p>
    <w:p w14:paraId="62E5706F" w14:textId="47B1816D" w:rsidR="00C4458D" w:rsidRPr="00092357" w:rsidRDefault="00C4458D" w:rsidP="005F5F9E">
      <w:pPr>
        <w:pStyle w:val="Text"/>
        <w:jc w:val="both"/>
      </w:pPr>
      <w:r w:rsidRPr="009D7DEC">
        <w:t xml:space="preserve">Das Auskunftsbegehren kann schriftlich und unter Beilage einer Kopie der Identitätskarte oder des Passes </w:t>
      </w:r>
      <w:r w:rsidRPr="005F5F9E">
        <w:t xml:space="preserve">an die Kontaktadresse des Verantwortlichen </w:t>
      </w:r>
      <w:r w:rsidRPr="00E8493B">
        <w:t>zugestellt werden.</w:t>
      </w:r>
      <w:r w:rsidR="003161F0" w:rsidRPr="00E8493B">
        <w:t xml:space="preserve"> Bei besonders aufwändigen Gesuchen kann eine Kostenbeteiligung bis max. CHF 300.00 verlangt werden.</w:t>
      </w:r>
    </w:p>
    <w:p w14:paraId="17174C03" w14:textId="77777777" w:rsidR="00C4458D" w:rsidRDefault="00C4458D" w:rsidP="00C4458D">
      <w:pPr>
        <w:pStyle w:val="berschrift2"/>
      </w:pPr>
      <w:bookmarkStart w:id="129" w:name="_Toc525128082"/>
      <w:bookmarkStart w:id="130" w:name="_Toc125027184"/>
      <w:bookmarkStart w:id="131" w:name="_Toc171499979"/>
      <w:r>
        <w:t xml:space="preserve">Zugangsrecht </w:t>
      </w:r>
      <w:r w:rsidRPr="00576E0D">
        <w:t>und</w:t>
      </w:r>
      <w:r>
        <w:t xml:space="preserve"> Recht auf Berichtigung</w:t>
      </w:r>
      <w:bookmarkEnd w:id="129"/>
      <w:bookmarkEnd w:id="130"/>
      <w:bookmarkEnd w:id="131"/>
    </w:p>
    <w:p w14:paraId="73CBC1F7" w14:textId="77777777" w:rsidR="00C4458D" w:rsidRPr="00245881" w:rsidRDefault="00C4458D" w:rsidP="005F5F9E">
      <w:pPr>
        <w:pStyle w:val="Text"/>
        <w:jc w:val="both"/>
      </w:pPr>
      <w:r>
        <w:t>Betroffene Personen haben das Recht, i</w:t>
      </w:r>
      <w:r w:rsidRPr="00245881">
        <w:t xml:space="preserve">hre </w:t>
      </w:r>
      <w:r>
        <w:t>vom Verantwortlichen</w:t>
      </w:r>
      <w:r w:rsidRPr="00245881">
        <w:t xml:space="preserve"> verarbeiteten Personendaten einzusehen. </w:t>
      </w:r>
      <w:r>
        <w:t xml:space="preserve">Sollten trotz der Bemühungen </w:t>
      </w:r>
      <w:r w:rsidRPr="00245881">
        <w:t>um Datenrichtigkeit und Aktuali</w:t>
      </w:r>
      <w:r>
        <w:t>tät falsche Informationen über s</w:t>
      </w:r>
      <w:r w:rsidRPr="00245881">
        <w:t>ie gesp</w:t>
      </w:r>
      <w:r>
        <w:t>eichert sein, werden diese gemäss Art. 16 DSGVO auf deren</w:t>
      </w:r>
      <w:r w:rsidRPr="00245881">
        <w:t xml:space="preserve"> Aufforderung hin berichtigt. </w:t>
      </w:r>
      <w:r>
        <w:t>Die betroffenen Personen</w:t>
      </w:r>
      <w:r w:rsidRPr="00245881">
        <w:t xml:space="preserve"> werden nach der Berichtigung darüber informiert</w:t>
      </w:r>
      <w:r>
        <w:t>.</w:t>
      </w:r>
    </w:p>
    <w:p w14:paraId="6ADD0761" w14:textId="77777777" w:rsidR="00C4458D" w:rsidRDefault="00C4458D" w:rsidP="00C4458D">
      <w:pPr>
        <w:pStyle w:val="berschrift2"/>
      </w:pPr>
      <w:bookmarkStart w:id="132" w:name="_Toc525128083"/>
      <w:bookmarkStart w:id="133" w:name="_Toc125027185"/>
      <w:bookmarkStart w:id="134" w:name="_Toc171499980"/>
      <w:r>
        <w:t>Recht auf Löschung</w:t>
      </w:r>
      <w:bookmarkEnd w:id="132"/>
      <w:bookmarkEnd w:id="133"/>
      <w:bookmarkEnd w:id="134"/>
    </w:p>
    <w:p w14:paraId="3C710EBF" w14:textId="781F21F0" w:rsidR="00C4458D" w:rsidRDefault="00C4458D" w:rsidP="005F5F9E">
      <w:pPr>
        <w:pStyle w:val="Text"/>
        <w:jc w:val="both"/>
      </w:pPr>
      <w:r w:rsidRPr="00414DBD">
        <w:t xml:space="preserve">Sofern </w:t>
      </w:r>
      <w:r>
        <w:t xml:space="preserve">der Verantwortliche </w:t>
      </w:r>
      <w:r w:rsidRPr="00414DBD">
        <w:t xml:space="preserve">aufgrund der geltenden Gesetze und Vorschriften nicht verpflichtet oder berechtigt ist, einige </w:t>
      </w:r>
      <w:r>
        <w:t>der</w:t>
      </w:r>
      <w:r w:rsidRPr="00414DBD">
        <w:t xml:space="preserve"> Personendaten aufzubewahren, haben </w:t>
      </w:r>
      <w:r>
        <w:t>betroffenen Personen</w:t>
      </w:r>
      <w:r w:rsidRPr="00414DBD">
        <w:t xml:space="preserve"> </w:t>
      </w:r>
      <w:r>
        <w:t>gemäss Art.</w:t>
      </w:r>
      <w:r w:rsidR="00FE0371">
        <w:t> </w:t>
      </w:r>
      <w:r w:rsidRPr="00FE0371">
        <w:t>17</w:t>
      </w:r>
      <w:r w:rsidR="00FE0371">
        <w:t> </w:t>
      </w:r>
      <w:r w:rsidRPr="00FE0371">
        <w:t>DSGVO</w:t>
      </w:r>
      <w:r>
        <w:t xml:space="preserve"> </w:t>
      </w:r>
      <w:r w:rsidRPr="00414DBD">
        <w:t>Anspruch auf Löschung</w:t>
      </w:r>
      <w:r>
        <w:t xml:space="preserve"> i</w:t>
      </w:r>
      <w:r w:rsidRPr="00414DBD">
        <w:t>hrer Daten</w:t>
      </w:r>
      <w:r>
        <w:t xml:space="preserve"> aus dem System des Verantwortlichen.</w:t>
      </w:r>
    </w:p>
    <w:p w14:paraId="584F8EA0" w14:textId="77777777" w:rsidR="00C4458D" w:rsidRDefault="00C4458D" w:rsidP="00C4458D">
      <w:pPr>
        <w:pStyle w:val="berschrift2"/>
      </w:pPr>
      <w:bookmarkStart w:id="135" w:name="_Toc125027186"/>
      <w:bookmarkStart w:id="136" w:name="_Toc171499981"/>
      <w:r>
        <w:t>Recht auf Einschränkung der Verarbeitung</w:t>
      </w:r>
      <w:bookmarkEnd w:id="135"/>
      <w:bookmarkEnd w:id="136"/>
    </w:p>
    <w:p w14:paraId="7F1F76C6" w14:textId="5BA46ADF" w:rsidR="00C4458D" w:rsidRDefault="00C4458D" w:rsidP="005F5F9E">
      <w:pPr>
        <w:pStyle w:val="Text"/>
        <w:jc w:val="both"/>
      </w:pPr>
      <w:r>
        <w:t>Unter den in Art. 18 DSGVO genannten Voraussetzungen haben betroffene Personen das Recht, vom Verantwortlichen eine Einschränkung der Verarbeitung zu verlangen.</w:t>
      </w:r>
    </w:p>
    <w:p w14:paraId="36A65900" w14:textId="1C8485C8" w:rsidR="002026A9" w:rsidRDefault="002026A9" w:rsidP="002026A9">
      <w:pPr>
        <w:pStyle w:val="berschrift2"/>
      </w:pPr>
      <w:bookmarkStart w:id="137" w:name="_Toc125027187"/>
      <w:bookmarkStart w:id="138" w:name="_Toc171499982"/>
      <w:r>
        <w:t>Mitteilungspflicht im Zusammenhang mit der Berichtigung oder Löschung Personenbezogener Daten oder der Einschränkung der Verarbeitung</w:t>
      </w:r>
      <w:bookmarkEnd w:id="137"/>
      <w:bookmarkEnd w:id="138"/>
    </w:p>
    <w:p w14:paraId="4DA4D802" w14:textId="42F52974" w:rsidR="002026A9" w:rsidRDefault="002026A9" w:rsidP="005F5F9E">
      <w:pPr>
        <w:pStyle w:val="Text"/>
        <w:jc w:val="both"/>
      </w:pPr>
      <w:bookmarkStart w:id="139" w:name="_Hlk116900080"/>
      <w:r w:rsidRPr="00BA5B90">
        <w:t xml:space="preserve">Die </w:t>
      </w:r>
      <w:r w:rsidR="00D10EB3" w:rsidRPr="00BA5B90">
        <w:t>S</w:t>
      </w:r>
      <w:r w:rsidRPr="00BA5B90">
        <w:t xml:space="preserve">chreiber </w:t>
      </w:r>
      <w:r w:rsidR="00D10EB3" w:rsidRPr="00BA5B90">
        <w:t>M</w:t>
      </w:r>
      <w:r w:rsidRPr="00BA5B90">
        <w:t>aron</w:t>
      </w:r>
      <w:r w:rsidR="00D10EB3" w:rsidRPr="00BA5B90">
        <w:t xml:space="preserve"> S</w:t>
      </w:r>
      <w:r w:rsidRPr="00BA5B90">
        <w:t>prenger</w:t>
      </w:r>
      <w:r w:rsidR="00D10EB3" w:rsidRPr="00BA5B90">
        <w:t xml:space="preserve"> AG</w:t>
      </w:r>
      <w:r w:rsidRPr="00BA5B90">
        <w:t xml:space="preserve"> teilt </w:t>
      </w:r>
      <w:r w:rsidR="00173F74" w:rsidRPr="00BA5B90">
        <w:t xml:space="preserve">gemäss Art. 19 DSGVO </w:t>
      </w:r>
      <w:r w:rsidRPr="00BA5B90">
        <w:t xml:space="preserve">allen Empfängern, denen personenbezogene Daten offengelegt wurden, jede Berichtigung oder Löschung der personenbezogenen Daten oder eine Einschränkung der Verarbeitung mit, es sei denn, dies erweist sich als unmöglich oder ist mit einem unverhältnismässigen Aufwand verbunden. </w:t>
      </w:r>
      <w:r w:rsidR="005760B9" w:rsidRPr="00BA5B90">
        <w:t xml:space="preserve">Die </w:t>
      </w:r>
      <w:r w:rsidR="00D10EB3" w:rsidRPr="00BA5B90">
        <w:t>S</w:t>
      </w:r>
      <w:r w:rsidR="005760B9" w:rsidRPr="00BA5B90">
        <w:t xml:space="preserve">chreiber </w:t>
      </w:r>
      <w:r w:rsidR="00D10EB3" w:rsidRPr="00BA5B90">
        <w:t>M</w:t>
      </w:r>
      <w:r w:rsidR="005760B9" w:rsidRPr="00BA5B90">
        <w:t xml:space="preserve">aron </w:t>
      </w:r>
      <w:r w:rsidR="00D10EB3" w:rsidRPr="00BA5B90">
        <w:t>S</w:t>
      </w:r>
      <w:r w:rsidR="005760B9" w:rsidRPr="00BA5B90">
        <w:t>prenger</w:t>
      </w:r>
      <w:r w:rsidRPr="00BA5B90">
        <w:t xml:space="preserve"> </w:t>
      </w:r>
      <w:r w:rsidR="00D10EB3" w:rsidRPr="00BA5B90">
        <w:t xml:space="preserve">AG </w:t>
      </w:r>
      <w:r w:rsidRPr="00BA5B90">
        <w:t>unterrichtet die betroffene Person über diese Empfänger, wenn die betroffene Person dies verlangt</w:t>
      </w:r>
      <w:r w:rsidR="005760B9" w:rsidRPr="00BA5B90">
        <w:t>.</w:t>
      </w:r>
    </w:p>
    <w:p w14:paraId="751C8449" w14:textId="77777777" w:rsidR="00C4458D" w:rsidRDefault="00C4458D" w:rsidP="00C4458D">
      <w:pPr>
        <w:pStyle w:val="berschrift2"/>
      </w:pPr>
      <w:bookmarkStart w:id="140" w:name="_Toc125027188"/>
      <w:bookmarkStart w:id="141" w:name="_Toc171499983"/>
      <w:bookmarkEnd w:id="139"/>
      <w:r>
        <w:lastRenderedPageBreak/>
        <w:t>Recht auf Datenübertragbarkeit</w:t>
      </w:r>
      <w:bookmarkEnd w:id="140"/>
      <w:bookmarkEnd w:id="141"/>
    </w:p>
    <w:p w14:paraId="620BD62F" w14:textId="77777777" w:rsidR="00C4458D" w:rsidRPr="005C0C96" w:rsidRDefault="00C4458D" w:rsidP="005F5F9E">
      <w:pPr>
        <w:pStyle w:val="Text"/>
        <w:jc w:val="both"/>
      </w:pPr>
      <w:r>
        <w:t>Betroffene Personen haben gemäss Art. 20 DSGVO das Recht, die sie betreffenden Personendaten, welche sie einem Verantwortlichen bereitgestellt haben, zu erhalten und diese einem anderen Verantwortlichen ohne Behinderung durch den Verantwortlichen, dem die Personendaten bereitgestellt wurden, zu übermitteln.</w:t>
      </w:r>
    </w:p>
    <w:p w14:paraId="7B24B80A" w14:textId="77777777" w:rsidR="00C4458D" w:rsidRDefault="00C4458D" w:rsidP="00C4458D">
      <w:pPr>
        <w:pStyle w:val="berschrift2"/>
      </w:pPr>
      <w:bookmarkStart w:id="142" w:name="_Toc525128084"/>
      <w:bookmarkStart w:id="143" w:name="_Toc125027189"/>
      <w:bookmarkStart w:id="144" w:name="_Toc171499984"/>
      <w:r>
        <w:t>Recht auf Widerspruch</w:t>
      </w:r>
      <w:bookmarkEnd w:id="142"/>
      <w:bookmarkEnd w:id="143"/>
      <w:bookmarkEnd w:id="144"/>
    </w:p>
    <w:p w14:paraId="4AB55836" w14:textId="25653AAC" w:rsidR="00C4458D" w:rsidRDefault="00C4458D" w:rsidP="005F5F9E">
      <w:pPr>
        <w:pStyle w:val="Text"/>
        <w:jc w:val="both"/>
      </w:pPr>
      <w:r w:rsidRPr="000B357F">
        <w:t xml:space="preserve">Ist eine Verarbeitung </w:t>
      </w:r>
      <w:r>
        <w:t>von</w:t>
      </w:r>
      <w:r w:rsidRPr="000B357F">
        <w:t xml:space="preserve"> Daten nicht zwingend für die Vertragserfüllung notwendig oder ist </w:t>
      </w:r>
      <w:r>
        <w:t>der Verantwortliche</w:t>
      </w:r>
      <w:r w:rsidRPr="000B357F">
        <w:t xml:space="preserve"> nicht aufgrund der geltenden Gesetze und Vorschriften zu einer Verarbeitung </w:t>
      </w:r>
      <w:r>
        <w:t>von</w:t>
      </w:r>
      <w:r w:rsidRPr="000B357F">
        <w:t xml:space="preserve"> Daten verpflichtet oder berechtigt, können </w:t>
      </w:r>
      <w:r>
        <w:t>betroffene Personen</w:t>
      </w:r>
      <w:r w:rsidRPr="000B357F">
        <w:t xml:space="preserve"> dieser Verarbeitung </w:t>
      </w:r>
      <w:r>
        <w:t xml:space="preserve">gemäss Art. 21 DSGVO </w:t>
      </w:r>
      <w:r w:rsidRPr="000B357F">
        <w:t>jederzeit mit Wirkung für die Zukunft widersprechen.</w:t>
      </w:r>
    </w:p>
    <w:p w14:paraId="0A236838" w14:textId="4C680A69" w:rsidR="005760B9" w:rsidRPr="00BA5B90" w:rsidRDefault="005760B9" w:rsidP="005760B9">
      <w:pPr>
        <w:pStyle w:val="berschrift2"/>
      </w:pPr>
      <w:bookmarkStart w:id="145" w:name="_Toc125027190"/>
      <w:bookmarkStart w:id="146" w:name="_Toc171499985"/>
      <w:r w:rsidRPr="00BA5B90">
        <w:t>Recht auf Widerruf einer Einwilligung</w:t>
      </w:r>
      <w:bookmarkEnd w:id="145"/>
      <w:bookmarkEnd w:id="146"/>
    </w:p>
    <w:p w14:paraId="32B89B86" w14:textId="007A17EC" w:rsidR="005760B9" w:rsidRDefault="005760B9" w:rsidP="005F5F9E">
      <w:pPr>
        <w:pStyle w:val="Text"/>
        <w:jc w:val="both"/>
      </w:pPr>
      <w:bookmarkStart w:id="147" w:name="_Hlk116900152"/>
      <w:r w:rsidRPr="00BA5B90">
        <w:t>Jede Einwilligung zur Datenverarbeitung, welche d</w:t>
      </w:r>
      <w:r w:rsidR="005F5F9E">
        <w:t>er</w:t>
      </w:r>
      <w:r w:rsidRPr="00BA5B90">
        <w:t xml:space="preserve"> </w:t>
      </w:r>
      <w:r w:rsidR="00D10EB3" w:rsidRPr="00BA5B90">
        <w:t>S</w:t>
      </w:r>
      <w:r w:rsidRPr="00BA5B90">
        <w:t xml:space="preserve">chreiber </w:t>
      </w:r>
      <w:r w:rsidR="00D10EB3" w:rsidRPr="00BA5B90">
        <w:t>M</w:t>
      </w:r>
      <w:r w:rsidRPr="00BA5B90">
        <w:t xml:space="preserve">aron </w:t>
      </w:r>
      <w:r w:rsidR="00D10EB3" w:rsidRPr="00BA5B90">
        <w:t>S</w:t>
      </w:r>
      <w:r w:rsidRPr="00BA5B90">
        <w:t xml:space="preserve">prenger </w:t>
      </w:r>
      <w:r w:rsidR="00D10EB3" w:rsidRPr="00BA5B90">
        <w:t xml:space="preserve">AG </w:t>
      </w:r>
      <w:r w:rsidRPr="00BA5B90">
        <w:t xml:space="preserve">erteilt wurde, kann </w:t>
      </w:r>
      <w:r w:rsidR="00173F74" w:rsidRPr="00BA5B90">
        <w:t xml:space="preserve">gemäss Art. 7 DSGVO </w:t>
      </w:r>
      <w:r w:rsidRPr="00BA5B90">
        <w:t>widerrufen werden.</w:t>
      </w:r>
      <w:r w:rsidR="00173F74" w:rsidRPr="00BA5B90">
        <w:t xml:space="preserve"> Der Widerruf ist so einfach möglich wie die Erteilung der Einwilligung.</w:t>
      </w:r>
    </w:p>
    <w:p w14:paraId="2A05DDC5" w14:textId="77777777" w:rsidR="00C4458D" w:rsidRDefault="00C4458D" w:rsidP="00C4458D">
      <w:pPr>
        <w:pStyle w:val="berschrift2"/>
      </w:pPr>
      <w:bookmarkStart w:id="148" w:name="_Toc525128086"/>
      <w:bookmarkStart w:id="149" w:name="_Toc125027191"/>
      <w:bookmarkStart w:id="150" w:name="_Toc171499986"/>
      <w:bookmarkEnd w:id="147"/>
      <w:r>
        <w:t>Recht auf Beschwerde</w:t>
      </w:r>
      <w:bookmarkEnd w:id="148"/>
      <w:bookmarkEnd w:id="149"/>
      <w:bookmarkEnd w:id="150"/>
    </w:p>
    <w:p w14:paraId="3E19935A" w14:textId="77D8A5B1" w:rsidR="00C4458D" w:rsidRDefault="00C4458D" w:rsidP="005F5F9E">
      <w:pPr>
        <w:pStyle w:val="Text"/>
        <w:jc w:val="both"/>
      </w:pPr>
      <w:r>
        <w:t>Betroffene Personen haben die Möglichkeit, bei Verletzung ihrer Rechte</w:t>
      </w:r>
      <w:r w:rsidRPr="00F1355F">
        <w:t xml:space="preserve"> bei der zuständigen Datenschutzbehörde eine Beschwerde einzureichen.</w:t>
      </w:r>
    </w:p>
    <w:p w14:paraId="4D5964C5" w14:textId="797BC1F0" w:rsidR="001323DE" w:rsidRDefault="001323DE">
      <w:pPr>
        <w:overflowPunct/>
        <w:autoSpaceDE/>
        <w:autoSpaceDN/>
        <w:adjustRightInd/>
        <w:textAlignment w:val="auto"/>
      </w:pPr>
      <w:r>
        <w:br w:type="page"/>
      </w:r>
    </w:p>
    <w:p w14:paraId="7636B3CA" w14:textId="77777777" w:rsidR="00C4458D" w:rsidRDefault="00C4458D" w:rsidP="00C4458D">
      <w:pPr>
        <w:pStyle w:val="berschrift1"/>
      </w:pPr>
      <w:bookmarkStart w:id="151" w:name="_Toc525128087"/>
      <w:bookmarkStart w:id="152" w:name="_Toc125027192"/>
      <w:bookmarkStart w:id="153" w:name="_Toc171499987"/>
      <w:r>
        <w:lastRenderedPageBreak/>
        <w:t>Abschliessende Bestimmungen</w:t>
      </w:r>
      <w:bookmarkEnd w:id="151"/>
      <w:bookmarkEnd w:id="152"/>
      <w:bookmarkEnd w:id="153"/>
    </w:p>
    <w:p w14:paraId="2B9C5341" w14:textId="77777777" w:rsidR="00C4458D" w:rsidRDefault="00C4458D" w:rsidP="00C4458D">
      <w:pPr>
        <w:pStyle w:val="berschrift2"/>
      </w:pPr>
      <w:bookmarkStart w:id="154" w:name="_Toc525128088"/>
      <w:bookmarkStart w:id="155" w:name="_Toc125027193"/>
      <w:bookmarkStart w:id="156" w:name="_Toc171499988"/>
      <w:r>
        <w:t xml:space="preserve">Änderungen des </w:t>
      </w:r>
      <w:r w:rsidRPr="00576E0D">
        <w:t>Reglements</w:t>
      </w:r>
      <w:bookmarkEnd w:id="154"/>
      <w:bookmarkEnd w:id="155"/>
      <w:bookmarkEnd w:id="156"/>
    </w:p>
    <w:p w14:paraId="2732BCA8" w14:textId="2ED496D5" w:rsidR="00C4458D" w:rsidRPr="00BE217C" w:rsidRDefault="00C4458D" w:rsidP="005F5F9E">
      <w:pPr>
        <w:pStyle w:val="Text"/>
        <w:jc w:val="both"/>
      </w:pPr>
      <w:r>
        <w:t xml:space="preserve">Das Bearbeitungsreglement wird regelmässig aktualisiert. Dieses Reglement kann jederzeit geändert werden. Änderungen bedürfen der Schriftform und der </w:t>
      </w:r>
      <w:r w:rsidRPr="00EE4CF8">
        <w:t>Zustimmung des Vorsi</w:t>
      </w:r>
      <w:r w:rsidR="00E14030">
        <w:t>tzenden der Geschäftsleitung sowie der für den Datenschutz verantwortlichen Stelle</w:t>
      </w:r>
      <w:r w:rsidRPr="00EE4CF8">
        <w:t>.</w:t>
      </w:r>
    </w:p>
    <w:p w14:paraId="607C3CEA" w14:textId="77777777" w:rsidR="00C4458D" w:rsidRDefault="00C4458D" w:rsidP="00C4458D">
      <w:pPr>
        <w:pStyle w:val="berschrift2"/>
      </w:pPr>
      <w:bookmarkStart w:id="157" w:name="_Toc525128089"/>
      <w:bookmarkStart w:id="158" w:name="_Toc125027194"/>
      <w:bookmarkStart w:id="159" w:name="_Toc171499989"/>
      <w:r>
        <w:t>Genehmigung</w:t>
      </w:r>
      <w:bookmarkEnd w:id="157"/>
      <w:bookmarkEnd w:id="158"/>
      <w:bookmarkEnd w:id="159"/>
    </w:p>
    <w:p w14:paraId="1939CC94" w14:textId="132D9690" w:rsidR="00C4458D" w:rsidRDefault="00C4458D" w:rsidP="00C4458D">
      <w:pPr>
        <w:pStyle w:val="Text"/>
      </w:pPr>
      <w:r>
        <w:t xml:space="preserve">Das </w:t>
      </w:r>
      <w:r w:rsidRPr="007D3131">
        <w:t xml:space="preserve">vorliegende </w:t>
      </w:r>
      <w:r w:rsidRPr="00E8493B">
        <w:t xml:space="preserve">Bearbeitungsreglement wurde von der Geschäftsleitung der Schreiber Maron Sprenger AG genehmigt und tritt per </w:t>
      </w:r>
      <w:r w:rsidR="006F3475" w:rsidRPr="00E8493B">
        <w:t>01.09.2023</w:t>
      </w:r>
      <w:r w:rsidRPr="00E8493B">
        <w:t xml:space="preserve"> in Kraft.</w:t>
      </w:r>
    </w:p>
    <w:p w14:paraId="596A0F00" w14:textId="77777777" w:rsidR="00C4458D" w:rsidRDefault="00C4458D" w:rsidP="00C4458D">
      <w:pPr>
        <w:pStyle w:val="Text"/>
      </w:pPr>
    </w:p>
    <w:p w14:paraId="54CE468B" w14:textId="77777777" w:rsidR="00C4458D" w:rsidRDefault="00C4458D" w:rsidP="00C4458D">
      <w:pPr>
        <w:pStyle w:val="Text"/>
      </w:pPr>
    </w:p>
    <w:p w14:paraId="087530A5" w14:textId="60C08F84" w:rsidR="00C4458D" w:rsidRDefault="00C4458D" w:rsidP="00C4458D">
      <w:pPr>
        <w:pStyle w:val="Text"/>
      </w:pPr>
      <w:r>
        <w:rPr>
          <w:noProof/>
        </w:rPr>
        <w:drawing>
          <wp:anchor distT="0" distB="0" distL="114300" distR="114300" simplePos="0" relativeHeight="251665408" behindDoc="1" locked="0" layoutInCell="1" allowOverlap="1" wp14:anchorId="0107F4BF" wp14:editId="589676D9">
            <wp:simplePos x="0" y="0"/>
            <wp:positionH relativeFrom="margin">
              <wp:align>left</wp:align>
            </wp:positionH>
            <wp:positionV relativeFrom="paragraph">
              <wp:posOffset>144145</wp:posOffset>
            </wp:positionV>
            <wp:extent cx="1800000" cy="8964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_jan_muell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896400"/>
                    </a:xfrm>
                    <a:prstGeom prst="rect">
                      <a:avLst/>
                    </a:prstGeom>
                  </pic:spPr>
                </pic:pic>
              </a:graphicData>
            </a:graphic>
            <wp14:sizeRelH relativeFrom="margin">
              <wp14:pctWidth>0</wp14:pctWidth>
            </wp14:sizeRelH>
            <wp14:sizeRelV relativeFrom="margin">
              <wp14:pctHeight>0</wp14:pctHeight>
            </wp14:sizeRelV>
          </wp:anchor>
        </w:drawing>
      </w:r>
    </w:p>
    <w:p w14:paraId="12D7DDDF" w14:textId="564E9996" w:rsidR="00C4458D" w:rsidRDefault="00CF157E" w:rsidP="00C4458D">
      <w:pPr>
        <w:pStyle w:val="Text"/>
        <w:tabs>
          <w:tab w:val="left" w:pos="4110"/>
        </w:tabs>
      </w:pPr>
      <w:r>
        <w:rPr>
          <w:noProof/>
        </w:rPr>
        <w:drawing>
          <wp:anchor distT="0" distB="0" distL="114300" distR="114300" simplePos="0" relativeHeight="251666432" behindDoc="1" locked="0" layoutInCell="1" allowOverlap="1" wp14:anchorId="707B42C7" wp14:editId="08BDBBCE">
            <wp:simplePos x="0" y="0"/>
            <wp:positionH relativeFrom="column">
              <wp:posOffset>2657171</wp:posOffset>
            </wp:positionH>
            <wp:positionV relativeFrom="paragraph">
              <wp:posOffset>7123</wp:posOffset>
            </wp:positionV>
            <wp:extent cx="1800000" cy="914286"/>
            <wp:effectExtent l="0" t="0" r="0" b="635"/>
            <wp:wrapNone/>
            <wp:docPr id="6" name="Grafik 6" descr="Ein Bild, das Ins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Insek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1800000" cy="914286"/>
                    </a:xfrm>
                    <a:prstGeom prst="rect">
                      <a:avLst/>
                    </a:prstGeom>
                  </pic:spPr>
                </pic:pic>
              </a:graphicData>
            </a:graphic>
            <wp14:sizeRelH relativeFrom="page">
              <wp14:pctWidth>0</wp14:pctWidth>
            </wp14:sizeRelH>
            <wp14:sizeRelV relativeFrom="page">
              <wp14:pctHeight>0</wp14:pctHeight>
            </wp14:sizeRelV>
          </wp:anchor>
        </w:drawing>
      </w:r>
    </w:p>
    <w:p w14:paraId="7E6762C3" w14:textId="30050B43" w:rsidR="00C4458D" w:rsidRDefault="00BA5B90" w:rsidP="00BA5B90">
      <w:pPr>
        <w:pStyle w:val="Text"/>
        <w:tabs>
          <w:tab w:val="left" w:pos="1425"/>
        </w:tabs>
      </w:pPr>
      <w:r>
        <w:tab/>
      </w:r>
    </w:p>
    <w:p w14:paraId="5F44E03A" w14:textId="0F7E8DF2" w:rsidR="00C4458D" w:rsidRDefault="00C4458D" w:rsidP="00C4458D">
      <w:pPr>
        <w:pStyle w:val="Text"/>
        <w:tabs>
          <w:tab w:val="left" w:pos="4110"/>
        </w:tabs>
      </w:pPr>
    </w:p>
    <w:p w14:paraId="705B07FB" w14:textId="195D393F" w:rsidR="00C4458D" w:rsidRDefault="00C4458D" w:rsidP="00C4458D">
      <w:pPr>
        <w:pStyle w:val="Text"/>
        <w:tabs>
          <w:tab w:val="left" w:pos="4110"/>
        </w:tabs>
      </w:pPr>
      <w:r>
        <w:tab/>
      </w:r>
    </w:p>
    <w:p w14:paraId="6F4E0C23" w14:textId="77777777" w:rsidR="00C4458D" w:rsidRDefault="00C4458D" w:rsidP="00C4458D">
      <w:pPr>
        <w:pStyle w:val="Text"/>
        <w:tabs>
          <w:tab w:val="left" w:pos="4110"/>
        </w:tabs>
      </w:pPr>
    </w:p>
    <w:p w14:paraId="5A343D3A" w14:textId="73B642F5" w:rsidR="00387125" w:rsidRPr="00DA4828" w:rsidRDefault="00C4458D" w:rsidP="00C4458D">
      <w:pPr>
        <w:pStyle w:val="Text"/>
        <w:tabs>
          <w:tab w:val="left" w:pos="4110"/>
        </w:tabs>
      </w:pPr>
      <w:r>
        <w:t>Jan Müller</w:t>
      </w:r>
      <w:r>
        <w:tab/>
      </w:r>
      <w:r w:rsidR="00FE0371">
        <w:t>Roger Kälin</w:t>
      </w:r>
      <w:r>
        <w:br/>
      </w:r>
      <w:r w:rsidR="00BA5B90">
        <w:t>Geschäftsführer</w:t>
      </w:r>
      <w:r>
        <w:tab/>
        <w:t>Mitglied der Geschäftsleitung</w:t>
      </w:r>
    </w:p>
    <w:sectPr w:rsidR="00387125" w:rsidRPr="00DA4828" w:rsidSect="00C7736B">
      <w:headerReference w:type="default" r:id="rId18"/>
      <w:footerReference w:type="default" r:id="rId19"/>
      <w:headerReference w:type="first" r:id="rId20"/>
      <w:pgSz w:w="11906" w:h="16838" w:code="9"/>
      <w:pgMar w:top="2127" w:right="1134" w:bottom="1134" w:left="1418"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559B" w14:textId="77777777" w:rsidR="000F1940" w:rsidRDefault="000F1940">
      <w:r>
        <w:separator/>
      </w:r>
    </w:p>
  </w:endnote>
  <w:endnote w:type="continuationSeparator" w:id="0">
    <w:p w14:paraId="4E62818F" w14:textId="77777777" w:rsidR="000F1940" w:rsidRDefault="000F1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45 Light">
    <w:altName w:val="Calibr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1793" w14:textId="73562E29" w:rsidR="00B1466C" w:rsidRDefault="00B1466C" w:rsidP="00636B97">
    <w:pPr>
      <w:pStyle w:val="Fuzeile"/>
      <w:tabs>
        <w:tab w:val="clear" w:pos="4536"/>
        <w:tab w:val="clear" w:pos="9072"/>
        <w:tab w:val="right" w:pos="9638"/>
      </w:tabs>
    </w:pPr>
    <w:r>
      <w:t xml:space="preserve">Seite </w:t>
    </w:r>
    <w:r>
      <w:rPr>
        <w:rStyle w:val="Seitenzahl"/>
      </w:rPr>
      <w:fldChar w:fldCharType="begin"/>
    </w:r>
    <w:r>
      <w:rPr>
        <w:rStyle w:val="Seitenzahl"/>
      </w:rPr>
      <w:instrText xml:space="preserve"> PAGE </w:instrText>
    </w:r>
    <w:r>
      <w:rPr>
        <w:rStyle w:val="Seitenzahl"/>
      </w:rPr>
      <w:fldChar w:fldCharType="separate"/>
    </w:r>
    <w:r w:rsidR="002B039E">
      <w:rPr>
        <w:rStyle w:val="Seitenzahl"/>
        <w:noProof/>
      </w:rPr>
      <w:t>2</w:t>
    </w:r>
    <w:r>
      <w:rPr>
        <w:rStyle w:val="Seitenzahl"/>
      </w:rPr>
      <w:fldChar w:fldCharType="end"/>
    </w:r>
    <w:r>
      <w:rPr>
        <w:rStyle w:val="Seitenzahl"/>
      </w:rPr>
      <w:t xml:space="preserve"> / </w:t>
    </w:r>
    <w:r w:rsidRPr="008F3679">
      <w:rPr>
        <w:rFonts w:cs="Tahoma"/>
        <w:szCs w:val="16"/>
      </w:rPr>
      <w:fldChar w:fldCharType="begin"/>
    </w:r>
    <w:r w:rsidRPr="008F3679">
      <w:rPr>
        <w:rFonts w:cs="Tahoma"/>
        <w:szCs w:val="16"/>
      </w:rPr>
      <w:instrText xml:space="preserve"> NUMPAGES  </w:instrText>
    </w:r>
    <w:r w:rsidRPr="008F3679">
      <w:rPr>
        <w:rFonts w:cs="Tahoma"/>
        <w:szCs w:val="16"/>
      </w:rPr>
      <w:fldChar w:fldCharType="separate"/>
    </w:r>
    <w:r w:rsidR="002B039E">
      <w:rPr>
        <w:rFonts w:cs="Tahoma"/>
        <w:noProof/>
        <w:szCs w:val="16"/>
      </w:rPr>
      <w:t>14</w:t>
    </w:r>
    <w:r w:rsidRPr="008F3679">
      <w:rPr>
        <w:rFonts w:cs="Tahoma"/>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046BA" w14:textId="77777777" w:rsidR="000F1940" w:rsidRDefault="000F1940">
      <w:r>
        <w:separator/>
      </w:r>
    </w:p>
  </w:footnote>
  <w:footnote w:type="continuationSeparator" w:id="0">
    <w:p w14:paraId="18F79AC2" w14:textId="77777777" w:rsidR="000F1940" w:rsidRDefault="000F1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AEC3" w14:textId="6908F2E8" w:rsidR="00B1466C" w:rsidRPr="005275D6" w:rsidRDefault="00F745E4" w:rsidP="004C7CD9">
    <w:pPr>
      <w:tabs>
        <w:tab w:val="left" w:pos="2910"/>
      </w:tabs>
      <w:rPr>
        <w:sz w:val="24"/>
      </w:rPr>
    </w:pPr>
    <w:r>
      <w:rPr>
        <w:noProof/>
      </w:rPr>
      <w:drawing>
        <wp:inline distT="0" distB="0" distL="0" distR="0" wp14:anchorId="4BEA997C" wp14:editId="09C86CF7">
          <wp:extent cx="2266950" cy="323850"/>
          <wp:effectExtent l="0" t="0" r="0" b="0"/>
          <wp:docPr id="1" name="Grafik 1" descr="C:\Users\doris.baudacci\AppData\Local\Microsoft\Windows\INetCache\Content.Word\Schreiber Maron Sprenger 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ris.baudacci\AppData\Local\Microsoft\Windows\INetCache\Content.Word\Schreiber Maron Sprenger 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23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18B25" w14:textId="1389865B" w:rsidR="00B1466C" w:rsidRPr="005275D6" w:rsidRDefault="002174B8" w:rsidP="004C7CD9">
    <w:pPr>
      <w:tabs>
        <w:tab w:val="left" w:pos="2910"/>
      </w:tabs>
      <w:rPr>
        <w:sz w:val="24"/>
      </w:rPr>
    </w:pPr>
    <w:r>
      <w:rPr>
        <w:noProof/>
      </w:rPr>
      <w:pict w14:anchorId="3D557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6.35pt;height:25.5pt" o:ole="">
          <v:imagedata r:id="rId1" o:title="Schreiber Maron Sprenger AG"/>
        </v:shape>
      </w:pict>
    </w:r>
  </w:p>
  <w:p w14:paraId="4623EFBF" w14:textId="77777777" w:rsidR="00B1466C" w:rsidRPr="005275D6" w:rsidRDefault="00B1466C" w:rsidP="004C7CD9">
    <w:pPr>
      <w:tabs>
        <w:tab w:val="left" w:pos="3075"/>
      </w:tabs>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6153"/>
    <w:multiLevelType w:val="hybridMultilevel"/>
    <w:tmpl w:val="D654EF4A"/>
    <w:lvl w:ilvl="0" w:tplc="F032634A">
      <w:start w:val="1"/>
      <w:numFmt w:val="bullet"/>
      <w:pStyle w:val="Aufzhlung"/>
      <w:lvlText w:val="–"/>
      <w:lvlJc w:val="left"/>
      <w:pPr>
        <w:ind w:left="360" w:hanging="360"/>
      </w:pPr>
      <w:rPr>
        <w:rFonts w:ascii="Frutiger 45 Light" w:hAnsi="Frutiger 45 Light" w:cs="Courier New"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148B0"/>
    <w:multiLevelType w:val="multilevel"/>
    <w:tmpl w:val="B992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6738AE"/>
    <w:multiLevelType w:val="multilevel"/>
    <w:tmpl w:val="85ACB20E"/>
    <w:lvl w:ilvl="0">
      <w:start w:val="1"/>
      <w:numFmt w:val="decimal"/>
      <w:pStyle w:val="berschrift1"/>
      <w:lvlText w:val="%1."/>
      <w:lvlJc w:val="left"/>
      <w:pPr>
        <w:tabs>
          <w:tab w:val="num" w:pos="360"/>
        </w:tabs>
        <w:ind w:left="360" w:hanging="360"/>
      </w:pPr>
      <w:rPr>
        <w:rFonts w:hint="default"/>
      </w:rPr>
    </w:lvl>
    <w:lvl w:ilvl="1">
      <w:start w:val="1"/>
      <w:numFmt w:val="decimal"/>
      <w:pStyle w:val="berschrift2"/>
      <w:lvlText w:val="%1.%2."/>
      <w:lvlJc w:val="left"/>
      <w:pPr>
        <w:tabs>
          <w:tab w:val="num" w:pos="792"/>
        </w:tabs>
        <w:ind w:left="792" w:hanging="432"/>
      </w:pPr>
      <w:rPr>
        <w:rFonts w:hint="default"/>
      </w:rPr>
    </w:lvl>
    <w:lvl w:ilvl="2">
      <w:start w:val="1"/>
      <w:numFmt w:val="decimal"/>
      <w:pStyle w:val="berschrift3"/>
      <w:lvlText w:val="%1.%2.%3."/>
      <w:lvlJc w:val="left"/>
      <w:pPr>
        <w:tabs>
          <w:tab w:val="num" w:pos="720"/>
        </w:tabs>
        <w:ind w:left="72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26C104A6"/>
    <w:multiLevelType w:val="multilevel"/>
    <w:tmpl w:val="E1DC35F0"/>
    <w:lvl w:ilvl="0">
      <w:start w:val="1"/>
      <w:numFmt w:val="decimal"/>
      <w:lvlText w:val="%1."/>
      <w:lvlJc w:val="left"/>
      <w:pPr>
        <w:tabs>
          <w:tab w:val="num" w:pos="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4" w15:restartNumberingAfterBreak="0">
    <w:nsid w:val="2E273A38"/>
    <w:multiLevelType w:val="hybridMultilevel"/>
    <w:tmpl w:val="2586F33A"/>
    <w:lvl w:ilvl="0" w:tplc="B3A667EE">
      <w:start w:val="1"/>
      <w:numFmt w:val="bullet"/>
      <w:pStyle w:val="Aufzhlungzwei"/>
      <w:lvlText w:val="–"/>
      <w:lvlJc w:val="left"/>
      <w:pPr>
        <w:ind w:left="1146" w:hanging="360"/>
      </w:pPr>
      <w:rPr>
        <w:rFonts w:ascii="Frutiger 45 Light" w:hAnsi="Frutiger 45 Light" w:hint="default"/>
        <w:u w:color="BE002D"/>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5" w15:restartNumberingAfterBreak="0">
    <w:nsid w:val="3F2D5708"/>
    <w:multiLevelType w:val="hybridMultilevel"/>
    <w:tmpl w:val="1CCAECA8"/>
    <w:lvl w:ilvl="0" w:tplc="3364FF46">
      <w:start w:val="1"/>
      <w:numFmt w:val="bullet"/>
      <w:pStyle w:val="AufzhlungFett"/>
      <w:lvlText w:val=""/>
      <w:lvlJc w:val="left"/>
      <w:pPr>
        <w:tabs>
          <w:tab w:val="num" w:pos="340"/>
        </w:tabs>
        <w:ind w:left="340" w:hanging="34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CF361F"/>
    <w:multiLevelType w:val="hybridMultilevel"/>
    <w:tmpl w:val="CF826EAE"/>
    <w:lvl w:ilvl="0" w:tplc="36EA3112">
      <w:numFmt w:val="bullet"/>
      <w:lvlText w:val="-"/>
      <w:lvlJc w:val="left"/>
      <w:pPr>
        <w:ind w:left="720" w:hanging="360"/>
      </w:pPr>
      <w:rPr>
        <w:rFonts w:ascii="Tahoma" w:eastAsia="Times New Roman" w:hAnsi="Tahoma"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1A5C30"/>
    <w:multiLevelType w:val="hybridMultilevel"/>
    <w:tmpl w:val="A91AC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4612148"/>
    <w:multiLevelType w:val="hybridMultilevel"/>
    <w:tmpl w:val="0D3AE3AE"/>
    <w:lvl w:ilvl="0" w:tplc="1A405240">
      <w:start w:val="1"/>
      <w:numFmt w:val="decimal"/>
      <w:pStyle w:val="berschrift4"/>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72237C64"/>
    <w:multiLevelType w:val="hybridMultilevel"/>
    <w:tmpl w:val="7BA86B42"/>
    <w:lvl w:ilvl="0" w:tplc="5C603C8E">
      <w:start w:val="1"/>
      <w:numFmt w:val="decimal"/>
      <w:pStyle w:val="Nummerierung"/>
      <w:lvlText w:val="%1."/>
      <w:lvlJc w:val="left"/>
      <w:pPr>
        <w:tabs>
          <w:tab w:val="num" w:pos="578"/>
        </w:tabs>
        <w:ind w:left="578" w:hanging="360"/>
      </w:pPr>
    </w:lvl>
    <w:lvl w:ilvl="1" w:tplc="08070019" w:tentative="1">
      <w:start w:val="1"/>
      <w:numFmt w:val="lowerLetter"/>
      <w:lvlText w:val="%2."/>
      <w:lvlJc w:val="left"/>
      <w:pPr>
        <w:tabs>
          <w:tab w:val="num" w:pos="1298"/>
        </w:tabs>
        <w:ind w:left="1298" w:hanging="360"/>
      </w:pPr>
    </w:lvl>
    <w:lvl w:ilvl="2" w:tplc="0807001B" w:tentative="1">
      <w:start w:val="1"/>
      <w:numFmt w:val="lowerRoman"/>
      <w:lvlText w:val="%3."/>
      <w:lvlJc w:val="right"/>
      <w:pPr>
        <w:tabs>
          <w:tab w:val="num" w:pos="2018"/>
        </w:tabs>
        <w:ind w:left="2018" w:hanging="180"/>
      </w:pPr>
    </w:lvl>
    <w:lvl w:ilvl="3" w:tplc="0807000F" w:tentative="1">
      <w:start w:val="1"/>
      <w:numFmt w:val="decimal"/>
      <w:lvlText w:val="%4."/>
      <w:lvlJc w:val="left"/>
      <w:pPr>
        <w:tabs>
          <w:tab w:val="num" w:pos="2738"/>
        </w:tabs>
        <w:ind w:left="2738" w:hanging="360"/>
      </w:pPr>
    </w:lvl>
    <w:lvl w:ilvl="4" w:tplc="08070019" w:tentative="1">
      <w:start w:val="1"/>
      <w:numFmt w:val="lowerLetter"/>
      <w:lvlText w:val="%5."/>
      <w:lvlJc w:val="left"/>
      <w:pPr>
        <w:tabs>
          <w:tab w:val="num" w:pos="3458"/>
        </w:tabs>
        <w:ind w:left="3458" w:hanging="360"/>
      </w:pPr>
    </w:lvl>
    <w:lvl w:ilvl="5" w:tplc="0807001B" w:tentative="1">
      <w:start w:val="1"/>
      <w:numFmt w:val="lowerRoman"/>
      <w:lvlText w:val="%6."/>
      <w:lvlJc w:val="right"/>
      <w:pPr>
        <w:tabs>
          <w:tab w:val="num" w:pos="4178"/>
        </w:tabs>
        <w:ind w:left="4178" w:hanging="180"/>
      </w:pPr>
    </w:lvl>
    <w:lvl w:ilvl="6" w:tplc="0807000F" w:tentative="1">
      <w:start w:val="1"/>
      <w:numFmt w:val="decimal"/>
      <w:lvlText w:val="%7."/>
      <w:lvlJc w:val="left"/>
      <w:pPr>
        <w:tabs>
          <w:tab w:val="num" w:pos="4898"/>
        </w:tabs>
        <w:ind w:left="4898" w:hanging="360"/>
      </w:pPr>
    </w:lvl>
    <w:lvl w:ilvl="7" w:tplc="08070019" w:tentative="1">
      <w:start w:val="1"/>
      <w:numFmt w:val="lowerLetter"/>
      <w:lvlText w:val="%8."/>
      <w:lvlJc w:val="left"/>
      <w:pPr>
        <w:tabs>
          <w:tab w:val="num" w:pos="5618"/>
        </w:tabs>
        <w:ind w:left="5618" w:hanging="360"/>
      </w:pPr>
    </w:lvl>
    <w:lvl w:ilvl="8" w:tplc="0807001B" w:tentative="1">
      <w:start w:val="1"/>
      <w:numFmt w:val="lowerRoman"/>
      <w:lvlText w:val="%9."/>
      <w:lvlJc w:val="right"/>
      <w:pPr>
        <w:tabs>
          <w:tab w:val="num" w:pos="6338"/>
        </w:tabs>
        <w:ind w:left="6338" w:hanging="180"/>
      </w:pPr>
    </w:lvl>
  </w:abstractNum>
  <w:abstractNum w:abstractNumId="10" w15:restartNumberingAfterBreak="0">
    <w:nsid w:val="7B6B7DC2"/>
    <w:multiLevelType w:val="hybridMultilevel"/>
    <w:tmpl w:val="D738275E"/>
    <w:lvl w:ilvl="0" w:tplc="8692EFB2">
      <w:start w:val="1"/>
      <w:numFmt w:val="decimal"/>
      <w:pStyle w:val="NummerierungFett"/>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170216138">
    <w:abstractNumId w:val="0"/>
  </w:num>
  <w:num w:numId="2" w16cid:durableId="863596109">
    <w:abstractNumId w:val="5"/>
  </w:num>
  <w:num w:numId="3" w16cid:durableId="1083838003">
    <w:abstractNumId w:val="4"/>
  </w:num>
  <w:num w:numId="4" w16cid:durableId="1471822050">
    <w:abstractNumId w:val="9"/>
  </w:num>
  <w:num w:numId="5" w16cid:durableId="1635792744">
    <w:abstractNumId w:val="10"/>
  </w:num>
  <w:num w:numId="6" w16cid:durableId="264533551">
    <w:abstractNumId w:val="2"/>
  </w:num>
  <w:num w:numId="7" w16cid:durableId="2081514402">
    <w:abstractNumId w:val="8"/>
  </w:num>
  <w:num w:numId="8" w16cid:durableId="1657025422">
    <w:abstractNumId w:val="3"/>
  </w:num>
  <w:num w:numId="9" w16cid:durableId="1992514777">
    <w:abstractNumId w:val="7"/>
  </w:num>
  <w:num w:numId="10" w16cid:durableId="2050376149">
    <w:abstractNumId w:val="1"/>
  </w:num>
  <w:num w:numId="11" w16cid:durableId="1768115035">
    <w:abstractNumId w:val="6"/>
  </w:num>
  <w:num w:numId="12" w16cid:durableId="95521362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08"/>
  <w:autoHyphenation/>
  <w:hyphenationZone w:val="425"/>
  <w:defaultTableStyle w:val="TabellemithellemGitternetz"/>
  <w:drawingGridHorizontalSpacing w:val="100"/>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4D"/>
    <w:rsid w:val="00012913"/>
    <w:rsid w:val="0001385E"/>
    <w:rsid w:val="000171E1"/>
    <w:rsid w:val="00021AED"/>
    <w:rsid w:val="00023DB4"/>
    <w:rsid w:val="0002551C"/>
    <w:rsid w:val="00025CE0"/>
    <w:rsid w:val="00025D69"/>
    <w:rsid w:val="00026A5F"/>
    <w:rsid w:val="00026B3F"/>
    <w:rsid w:val="000301C1"/>
    <w:rsid w:val="00031F67"/>
    <w:rsid w:val="0003237B"/>
    <w:rsid w:val="00043251"/>
    <w:rsid w:val="0004329C"/>
    <w:rsid w:val="00043E80"/>
    <w:rsid w:val="00045AD1"/>
    <w:rsid w:val="0004756B"/>
    <w:rsid w:val="00053583"/>
    <w:rsid w:val="000549B4"/>
    <w:rsid w:val="00056C69"/>
    <w:rsid w:val="00061555"/>
    <w:rsid w:val="00064F31"/>
    <w:rsid w:val="00065050"/>
    <w:rsid w:val="00066AA0"/>
    <w:rsid w:val="00067AB1"/>
    <w:rsid w:val="00075742"/>
    <w:rsid w:val="0007668A"/>
    <w:rsid w:val="00083917"/>
    <w:rsid w:val="000950B1"/>
    <w:rsid w:val="000A1DA6"/>
    <w:rsid w:val="000A44D8"/>
    <w:rsid w:val="000A53ED"/>
    <w:rsid w:val="000A5EA3"/>
    <w:rsid w:val="000A787C"/>
    <w:rsid w:val="000B1585"/>
    <w:rsid w:val="000B3105"/>
    <w:rsid w:val="000B378D"/>
    <w:rsid w:val="000C1F80"/>
    <w:rsid w:val="000C4652"/>
    <w:rsid w:val="000C7043"/>
    <w:rsid w:val="000C7D25"/>
    <w:rsid w:val="000D2F28"/>
    <w:rsid w:val="000D3FC5"/>
    <w:rsid w:val="000D412B"/>
    <w:rsid w:val="000D646B"/>
    <w:rsid w:val="000D65F5"/>
    <w:rsid w:val="000E0FA7"/>
    <w:rsid w:val="000E5A0E"/>
    <w:rsid w:val="000E5B15"/>
    <w:rsid w:val="000E6761"/>
    <w:rsid w:val="000E74BA"/>
    <w:rsid w:val="000E79B4"/>
    <w:rsid w:val="000F1940"/>
    <w:rsid w:val="001061D7"/>
    <w:rsid w:val="00106CFC"/>
    <w:rsid w:val="001071EC"/>
    <w:rsid w:val="0011051F"/>
    <w:rsid w:val="00113C41"/>
    <w:rsid w:val="001215E8"/>
    <w:rsid w:val="00122DA0"/>
    <w:rsid w:val="0012776E"/>
    <w:rsid w:val="00130005"/>
    <w:rsid w:val="001323DE"/>
    <w:rsid w:val="00136AC3"/>
    <w:rsid w:val="001421DE"/>
    <w:rsid w:val="00144D4A"/>
    <w:rsid w:val="00145AE2"/>
    <w:rsid w:val="0014740C"/>
    <w:rsid w:val="001479D3"/>
    <w:rsid w:val="001518FB"/>
    <w:rsid w:val="00161C42"/>
    <w:rsid w:val="00164238"/>
    <w:rsid w:val="00167654"/>
    <w:rsid w:val="001676CC"/>
    <w:rsid w:val="00171683"/>
    <w:rsid w:val="00173F74"/>
    <w:rsid w:val="00175A33"/>
    <w:rsid w:val="001761D5"/>
    <w:rsid w:val="00177659"/>
    <w:rsid w:val="00181238"/>
    <w:rsid w:val="001829D0"/>
    <w:rsid w:val="00184026"/>
    <w:rsid w:val="00184CE5"/>
    <w:rsid w:val="00185432"/>
    <w:rsid w:val="00194465"/>
    <w:rsid w:val="001A4331"/>
    <w:rsid w:val="001B0E32"/>
    <w:rsid w:val="001B2BDE"/>
    <w:rsid w:val="001B421C"/>
    <w:rsid w:val="001C7669"/>
    <w:rsid w:val="001C7B64"/>
    <w:rsid w:val="001C7FB3"/>
    <w:rsid w:val="001D0448"/>
    <w:rsid w:val="001D0AA3"/>
    <w:rsid w:val="001D57CC"/>
    <w:rsid w:val="001D58D7"/>
    <w:rsid w:val="001E08CF"/>
    <w:rsid w:val="001E107E"/>
    <w:rsid w:val="001E3BD5"/>
    <w:rsid w:val="001E4EBD"/>
    <w:rsid w:val="001F2742"/>
    <w:rsid w:val="001F71D3"/>
    <w:rsid w:val="001F7D03"/>
    <w:rsid w:val="002026A9"/>
    <w:rsid w:val="00204B3E"/>
    <w:rsid w:val="00205086"/>
    <w:rsid w:val="002056DB"/>
    <w:rsid w:val="00207E1E"/>
    <w:rsid w:val="00211072"/>
    <w:rsid w:val="00211D66"/>
    <w:rsid w:val="002124CA"/>
    <w:rsid w:val="002149E2"/>
    <w:rsid w:val="002171D3"/>
    <w:rsid w:val="002174B8"/>
    <w:rsid w:val="00221290"/>
    <w:rsid w:val="00224B1E"/>
    <w:rsid w:val="0022595B"/>
    <w:rsid w:val="002264E8"/>
    <w:rsid w:val="00230D7A"/>
    <w:rsid w:val="0023537E"/>
    <w:rsid w:val="00236DC0"/>
    <w:rsid w:val="00241CC8"/>
    <w:rsid w:val="00242C90"/>
    <w:rsid w:val="002507A1"/>
    <w:rsid w:val="00254014"/>
    <w:rsid w:val="002552BC"/>
    <w:rsid w:val="0026737E"/>
    <w:rsid w:val="00267D50"/>
    <w:rsid w:val="00273DC9"/>
    <w:rsid w:val="0027561F"/>
    <w:rsid w:val="00281661"/>
    <w:rsid w:val="002830F7"/>
    <w:rsid w:val="00283D5F"/>
    <w:rsid w:val="00284A8D"/>
    <w:rsid w:val="00285146"/>
    <w:rsid w:val="0028518F"/>
    <w:rsid w:val="00287CE7"/>
    <w:rsid w:val="00291F99"/>
    <w:rsid w:val="002944C6"/>
    <w:rsid w:val="00294560"/>
    <w:rsid w:val="002958C7"/>
    <w:rsid w:val="002958EC"/>
    <w:rsid w:val="00295F8F"/>
    <w:rsid w:val="00297C2C"/>
    <w:rsid w:val="002A0A05"/>
    <w:rsid w:val="002A0BC9"/>
    <w:rsid w:val="002B039E"/>
    <w:rsid w:val="002C1380"/>
    <w:rsid w:val="002C447C"/>
    <w:rsid w:val="002C494E"/>
    <w:rsid w:val="002C4F45"/>
    <w:rsid w:val="002C73A0"/>
    <w:rsid w:val="002D0B9E"/>
    <w:rsid w:val="002D425A"/>
    <w:rsid w:val="002D76CC"/>
    <w:rsid w:val="002D7855"/>
    <w:rsid w:val="002E6453"/>
    <w:rsid w:val="002F17B8"/>
    <w:rsid w:val="002F2892"/>
    <w:rsid w:val="00300011"/>
    <w:rsid w:val="00304493"/>
    <w:rsid w:val="00307E6A"/>
    <w:rsid w:val="00312C34"/>
    <w:rsid w:val="003135E9"/>
    <w:rsid w:val="003137F1"/>
    <w:rsid w:val="00313C51"/>
    <w:rsid w:val="00314811"/>
    <w:rsid w:val="003161F0"/>
    <w:rsid w:val="00323CD8"/>
    <w:rsid w:val="003330DB"/>
    <w:rsid w:val="003366DB"/>
    <w:rsid w:val="0034082A"/>
    <w:rsid w:val="00354EFA"/>
    <w:rsid w:val="00360745"/>
    <w:rsid w:val="00360FAA"/>
    <w:rsid w:val="00363E17"/>
    <w:rsid w:val="00372932"/>
    <w:rsid w:val="00373D82"/>
    <w:rsid w:val="00374B5E"/>
    <w:rsid w:val="003779D9"/>
    <w:rsid w:val="00383D84"/>
    <w:rsid w:val="00387125"/>
    <w:rsid w:val="00391532"/>
    <w:rsid w:val="00391C1B"/>
    <w:rsid w:val="00393B3A"/>
    <w:rsid w:val="00393F6E"/>
    <w:rsid w:val="00396E3B"/>
    <w:rsid w:val="00396EDB"/>
    <w:rsid w:val="0039773A"/>
    <w:rsid w:val="003A0886"/>
    <w:rsid w:val="003A1DF6"/>
    <w:rsid w:val="003A41A4"/>
    <w:rsid w:val="003A7174"/>
    <w:rsid w:val="003B290C"/>
    <w:rsid w:val="003B2B54"/>
    <w:rsid w:val="003B73E5"/>
    <w:rsid w:val="003C0819"/>
    <w:rsid w:val="003C5C81"/>
    <w:rsid w:val="003C61EF"/>
    <w:rsid w:val="003D09D2"/>
    <w:rsid w:val="003D37A1"/>
    <w:rsid w:val="003D3CF3"/>
    <w:rsid w:val="003D3FB2"/>
    <w:rsid w:val="003D47A7"/>
    <w:rsid w:val="003E36E8"/>
    <w:rsid w:val="003E5D7C"/>
    <w:rsid w:val="003E678B"/>
    <w:rsid w:val="003E7881"/>
    <w:rsid w:val="003F4651"/>
    <w:rsid w:val="003F5C0F"/>
    <w:rsid w:val="003F693C"/>
    <w:rsid w:val="00402DAF"/>
    <w:rsid w:val="00411A93"/>
    <w:rsid w:val="004160C7"/>
    <w:rsid w:val="00425CA9"/>
    <w:rsid w:val="004276AB"/>
    <w:rsid w:val="00434FFC"/>
    <w:rsid w:val="00443BAB"/>
    <w:rsid w:val="0045294E"/>
    <w:rsid w:val="00453360"/>
    <w:rsid w:val="00456773"/>
    <w:rsid w:val="00461469"/>
    <w:rsid w:val="0046271E"/>
    <w:rsid w:val="00462C66"/>
    <w:rsid w:val="00473C93"/>
    <w:rsid w:val="00475131"/>
    <w:rsid w:val="00480B1B"/>
    <w:rsid w:val="00480CC2"/>
    <w:rsid w:val="00481B7D"/>
    <w:rsid w:val="00482478"/>
    <w:rsid w:val="00484D3A"/>
    <w:rsid w:val="00487235"/>
    <w:rsid w:val="004879DC"/>
    <w:rsid w:val="0049017C"/>
    <w:rsid w:val="0049070C"/>
    <w:rsid w:val="004932BF"/>
    <w:rsid w:val="004A13DC"/>
    <w:rsid w:val="004A1496"/>
    <w:rsid w:val="004A1C1F"/>
    <w:rsid w:val="004B1AD7"/>
    <w:rsid w:val="004B20F3"/>
    <w:rsid w:val="004B3926"/>
    <w:rsid w:val="004B40A6"/>
    <w:rsid w:val="004B4693"/>
    <w:rsid w:val="004B5F67"/>
    <w:rsid w:val="004B7EDA"/>
    <w:rsid w:val="004C0724"/>
    <w:rsid w:val="004C2C4B"/>
    <w:rsid w:val="004C2C7C"/>
    <w:rsid w:val="004C5876"/>
    <w:rsid w:val="004C7BA7"/>
    <w:rsid w:val="004C7CD9"/>
    <w:rsid w:val="004C7D08"/>
    <w:rsid w:val="004D2E5B"/>
    <w:rsid w:val="004D7E20"/>
    <w:rsid w:val="004E034A"/>
    <w:rsid w:val="004E0552"/>
    <w:rsid w:val="004E1DD1"/>
    <w:rsid w:val="004E6E0F"/>
    <w:rsid w:val="004E71F6"/>
    <w:rsid w:val="004F5598"/>
    <w:rsid w:val="005002C1"/>
    <w:rsid w:val="005003BD"/>
    <w:rsid w:val="00500F16"/>
    <w:rsid w:val="0050215D"/>
    <w:rsid w:val="0050515F"/>
    <w:rsid w:val="00505411"/>
    <w:rsid w:val="00510D1C"/>
    <w:rsid w:val="00520A0C"/>
    <w:rsid w:val="00526066"/>
    <w:rsid w:val="00534574"/>
    <w:rsid w:val="005367D8"/>
    <w:rsid w:val="00536BB8"/>
    <w:rsid w:val="00540705"/>
    <w:rsid w:val="005422DA"/>
    <w:rsid w:val="00550AEC"/>
    <w:rsid w:val="00551184"/>
    <w:rsid w:val="005569C9"/>
    <w:rsid w:val="005578A8"/>
    <w:rsid w:val="00560185"/>
    <w:rsid w:val="005601E5"/>
    <w:rsid w:val="005618EE"/>
    <w:rsid w:val="0056390A"/>
    <w:rsid w:val="0056720C"/>
    <w:rsid w:val="005745AC"/>
    <w:rsid w:val="005749B6"/>
    <w:rsid w:val="005760B9"/>
    <w:rsid w:val="00580277"/>
    <w:rsid w:val="005843D9"/>
    <w:rsid w:val="00585881"/>
    <w:rsid w:val="00593B9F"/>
    <w:rsid w:val="005944C4"/>
    <w:rsid w:val="00596CF5"/>
    <w:rsid w:val="005A29E6"/>
    <w:rsid w:val="005A5189"/>
    <w:rsid w:val="005B0506"/>
    <w:rsid w:val="005B0CC5"/>
    <w:rsid w:val="005B521B"/>
    <w:rsid w:val="005B53F5"/>
    <w:rsid w:val="005B5742"/>
    <w:rsid w:val="005B634A"/>
    <w:rsid w:val="005C1A36"/>
    <w:rsid w:val="005C405F"/>
    <w:rsid w:val="005C60F3"/>
    <w:rsid w:val="005C65E1"/>
    <w:rsid w:val="005D5025"/>
    <w:rsid w:val="005D5F80"/>
    <w:rsid w:val="005D6B57"/>
    <w:rsid w:val="005D7421"/>
    <w:rsid w:val="005D7D4E"/>
    <w:rsid w:val="005F0DEA"/>
    <w:rsid w:val="005F1138"/>
    <w:rsid w:val="005F1B15"/>
    <w:rsid w:val="005F2D25"/>
    <w:rsid w:val="005F5F9E"/>
    <w:rsid w:val="005F77A0"/>
    <w:rsid w:val="00600428"/>
    <w:rsid w:val="006015DD"/>
    <w:rsid w:val="0060457C"/>
    <w:rsid w:val="00606CD9"/>
    <w:rsid w:val="00607976"/>
    <w:rsid w:val="0061054F"/>
    <w:rsid w:val="00610CCE"/>
    <w:rsid w:val="006200FE"/>
    <w:rsid w:val="00627176"/>
    <w:rsid w:val="00630FD3"/>
    <w:rsid w:val="00635B24"/>
    <w:rsid w:val="00636B97"/>
    <w:rsid w:val="00637A78"/>
    <w:rsid w:val="00640663"/>
    <w:rsid w:val="00641051"/>
    <w:rsid w:val="0064191D"/>
    <w:rsid w:val="00643305"/>
    <w:rsid w:val="00647604"/>
    <w:rsid w:val="00651716"/>
    <w:rsid w:val="0065214A"/>
    <w:rsid w:val="00653ACE"/>
    <w:rsid w:val="00654775"/>
    <w:rsid w:val="0065610D"/>
    <w:rsid w:val="00657250"/>
    <w:rsid w:val="006710D2"/>
    <w:rsid w:val="00672008"/>
    <w:rsid w:val="00673AF4"/>
    <w:rsid w:val="0067496E"/>
    <w:rsid w:val="00681490"/>
    <w:rsid w:val="00682CE4"/>
    <w:rsid w:val="006864C8"/>
    <w:rsid w:val="006A1EAA"/>
    <w:rsid w:val="006A63FD"/>
    <w:rsid w:val="006B08A8"/>
    <w:rsid w:val="006B11E3"/>
    <w:rsid w:val="006C214D"/>
    <w:rsid w:val="006C51EE"/>
    <w:rsid w:val="006C65CC"/>
    <w:rsid w:val="006D0CE9"/>
    <w:rsid w:val="006D1E60"/>
    <w:rsid w:val="006D3107"/>
    <w:rsid w:val="006D4294"/>
    <w:rsid w:val="006D4F72"/>
    <w:rsid w:val="006D6C31"/>
    <w:rsid w:val="006F3475"/>
    <w:rsid w:val="006F59CF"/>
    <w:rsid w:val="006F69B7"/>
    <w:rsid w:val="006F7A60"/>
    <w:rsid w:val="007010BD"/>
    <w:rsid w:val="00703150"/>
    <w:rsid w:val="00704951"/>
    <w:rsid w:val="007052DB"/>
    <w:rsid w:val="007101FC"/>
    <w:rsid w:val="00715563"/>
    <w:rsid w:val="00716CE7"/>
    <w:rsid w:val="0072386E"/>
    <w:rsid w:val="0072611C"/>
    <w:rsid w:val="007344A2"/>
    <w:rsid w:val="007409D0"/>
    <w:rsid w:val="00751888"/>
    <w:rsid w:val="00751FDC"/>
    <w:rsid w:val="007577B5"/>
    <w:rsid w:val="00764989"/>
    <w:rsid w:val="00764C15"/>
    <w:rsid w:val="00770631"/>
    <w:rsid w:val="00770797"/>
    <w:rsid w:val="007715E6"/>
    <w:rsid w:val="00771DB9"/>
    <w:rsid w:val="0077255C"/>
    <w:rsid w:val="0077679C"/>
    <w:rsid w:val="00782BDC"/>
    <w:rsid w:val="00783CBE"/>
    <w:rsid w:val="007856B6"/>
    <w:rsid w:val="00785C10"/>
    <w:rsid w:val="00787592"/>
    <w:rsid w:val="007921FB"/>
    <w:rsid w:val="00792F0F"/>
    <w:rsid w:val="00792F2C"/>
    <w:rsid w:val="00793B65"/>
    <w:rsid w:val="007A1C79"/>
    <w:rsid w:val="007A2761"/>
    <w:rsid w:val="007B439B"/>
    <w:rsid w:val="007B58B5"/>
    <w:rsid w:val="007C1137"/>
    <w:rsid w:val="007C4EE9"/>
    <w:rsid w:val="007D3131"/>
    <w:rsid w:val="007D3593"/>
    <w:rsid w:val="007D722A"/>
    <w:rsid w:val="007E2E6F"/>
    <w:rsid w:val="007E53EB"/>
    <w:rsid w:val="007E5E14"/>
    <w:rsid w:val="007F211B"/>
    <w:rsid w:val="007F26C5"/>
    <w:rsid w:val="007F3B4F"/>
    <w:rsid w:val="0080139E"/>
    <w:rsid w:val="00802044"/>
    <w:rsid w:val="0080385E"/>
    <w:rsid w:val="008055A6"/>
    <w:rsid w:val="00805A19"/>
    <w:rsid w:val="00806A8F"/>
    <w:rsid w:val="00807C31"/>
    <w:rsid w:val="00807D80"/>
    <w:rsid w:val="0082110D"/>
    <w:rsid w:val="00825DD4"/>
    <w:rsid w:val="00827488"/>
    <w:rsid w:val="00827B4F"/>
    <w:rsid w:val="008315A3"/>
    <w:rsid w:val="00832986"/>
    <w:rsid w:val="00837B68"/>
    <w:rsid w:val="008554ED"/>
    <w:rsid w:val="008558CF"/>
    <w:rsid w:val="00861AE6"/>
    <w:rsid w:val="008757AD"/>
    <w:rsid w:val="00881F6C"/>
    <w:rsid w:val="008853C7"/>
    <w:rsid w:val="0088546D"/>
    <w:rsid w:val="00895853"/>
    <w:rsid w:val="00896840"/>
    <w:rsid w:val="00897314"/>
    <w:rsid w:val="008A5981"/>
    <w:rsid w:val="008A6FC0"/>
    <w:rsid w:val="008B34CE"/>
    <w:rsid w:val="008B4794"/>
    <w:rsid w:val="008B574B"/>
    <w:rsid w:val="008B6713"/>
    <w:rsid w:val="008B6B9A"/>
    <w:rsid w:val="008B6DDE"/>
    <w:rsid w:val="008C07EA"/>
    <w:rsid w:val="008D0716"/>
    <w:rsid w:val="008D0B33"/>
    <w:rsid w:val="008D2747"/>
    <w:rsid w:val="008D4713"/>
    <w:rsid w:val="008D4B74"/>
    <w:rsid w:val="008D56F2"/>
    <w:rsid w:val="008E19DD"/>
    <w:rsid w:val="008E7240"/>
    <w:rsid w:val="008E77CB"/>
    <w:rsid w:val="008F15CF"/>
    <w:rsid w:val="008F199F"/>
    <w:rsid w:val="008F5189"/>
    <w:rsid w:val="008F5F6C"/>
    <w:rsid w:val="0090203F"/>
    <w:rsid w:val="00912826"/>
    <w:rsid w:val="0091320B"/>
    <w:rsid w:val="00917F78"/>
    <w:rsid w:val="0092103C"/>
    <w:rsid w:val="00921372"/>
    <w:rsid w:val="009238CE"/>
    <w:rsid w:val="00930CF2"/>
    <w:rsid w:val="009336E6"/>
    <w:rsid w:val="00934DD8"/>
    <w:rsid w:val="00935B7C"/>
    <w:rsid w:val="0093710D"/>
    <w:rsid w:val="00940684"/>
    <w:rsid w:val="00941E6C"/>
    <w:rsid w:val="0094635D"/>
    <w:rsid w:val="009501D0"/>
    <w:rsid w:val="009531FF"/>
    <w:rsid w:val="00960246"/>
    <w:rsid w:val="009619DC"/>
    <w:rsid w:val="00963263"/>
    <w:rsid w:val="00964236"/>
    <w:rsid w:val="00972F32"/>
    <w:rsid w:val="00975593"/>
    <w:rsid w:val="00977BCC"/>
    <w:rsid w:val="0098781C"/>
    <w:rsid w:val="00991D81"/>
    <w:rsid w:val="00997D02"/>
    <w:rsid w:val="009A1A60"/>
    <w:rsid w:val="009A1C45"/>
    <w:rsid w:val="009A2A1C"/>
    <w:rsid w:val="009A3928"/>
    <w:rsid w:val="009B5D62"/>
    <w:rsid w:val="009C14BB"/>
    <w:rsid w:val="009C238B"/>
    <w:rsid w:val="009C799F"/>
    <w:rsid w:val="009D2E31"/>
    <w:rsid w:val="009D37A3"/>
    <w:rsid w:val="009E4B22"/>
    <w:rsid w:val="009E700C"/>
    <w:rsid w:val="009F0CCD"/>
    <w:rsid w:val="00A05781"/>
    <w:rsid w:val="00A12A4F"/>
    <w:rsid w:val="00A1650C"/>
    <w:rsid w:val="00A17869"/>
    <w:rsid w:val="00A235D0"/>
    <w:rsid w:val="00A23830"/>
    <w:rsid w:val="00A27021"/>
    <w:rsid w:val="00A31FAE"/>
    <w:rsid w:val="00A32AE5"/>
    <w:rsid w:val="00A33813"/>
    <w:rsid w:val="00A35265"/>
    <w:rsid w:val="00A4341F"/>
    <w:rsid w:val="00A44220"/>
    <w:rsid w:val="00A442F3"/>
    <w:rsid w:val="00A459A3"/>
    <w:rsid w:val="00A50C2F"/>
    <w:rsid w:val="00A55B0C"/>
    <w:rsid w:val="00A56078"/>
    <w:rsid w:val="00A5700A"/>
    <w:rsid w:val="00A5740E"/>
    <w:rsid w:val="00A57D5D"/>
    <w:rsid w:val="00A61F29"/>
    <w:rsid w:val="00A67215"/>
    <w:rsid w:val="00A74AAA"/>
    <w:rsid w:val="00A8192C"/>
    <w:rsid w:val="00A819D4"/>
    <w:rsid w:val="00A82B23"/>
    <w:rsid w:val="00A836A0"/>
    <w:rsid w:val="00A83753"/>
    <w:rsid w:val="00A862E6"/>
    <w:rsid w:val="00A86E75"/>
    <w:rsid w:val="00A90873"/>
    <w:rsid w:val="00A92B9F"/>
    <w:rsid w:val="00A94FFB"/>
    <w:rsid w:val="00A950C0"/>
    <w:rsid w:val="00A955DC"/>
    <w:rsid w:val="00AA1B85"/>
    <w:rsid w:val="00AA56AD"/>
    <w:rsid w:val="00AA5EBE"/>
    <w:rsid w:val="00AB2750"/>
    <w:rsid w:val="00AB323D"/>
    <w:rsid w:val="00AB3338"/>
    <w:rsid w:val="00AC119A"/>
    <w:rsid w:val="00AC6545"/>
    <w:rsid w:val="00AC75A5"/>
    <w:rsid w:val="00AC7F3F"/>
    <w:rsid w:val="00AD3B1B"/>
    <w:rsid w:val="00AD6464"/>
    <w:rsid w:val="00AE1665"/>
    <w:rsid w:val="00AE3946"/>
    <w:rsid w:val="00AE5B57"/>
    <w:rsid w:val="00AE64BC"/>
    <w:rsid w:val="00AE6B6B"/>
    <w:rsid w:val="00AF0736"/>
    <w:rsid w:val="00AF20A1"/>
    <w:rsid w:val="00B001F2"/>
    <w:rsid w:val="00B00AC2"/>
    <w:rsid w:val="00B0133A"/>
    <w:rsid w:val="00B035A3"/>
    <w:rsid w:val="00B03FFB"/>
    <w:rsid w:val="00B04C23"/>
    <w:rsid w:val="00B04D3A"/>
    <w:rsid w:val="00B072F7"/>
    <w:rsid w:val="00B1466C"/>
    <w:rsid w:val="00B2375E"/>
    <w:rsid w:val="00B23AC2"/>
    <w:rsid w:val="00B2544A"/>
    <w:rsid w:val="00B31CB3"/>
    <w:rsid w:val="00B327C9"/>
    <w:rsid w:val="00B40AA1"/>
    <w:rsid w:val="00B5163E"/>
    <w:rsid w:val="00B547D5"/>
    <w:rsid w:val="00B5715C"/>
    <w:rsid w:val="00B62FCC"/>
    <w:rsid w:val="00B640FE"/>
    <w:rsid w:val="00B677E5"/>
    <w:rsid w:val="00B75E55"/>
    <w:rsid w:val="00B77500"/>
    <w:rsid w:val="00B814ED"/>
    <w:rsid w:val="00B82A45"/>
    <w:rsid w:val="00B90D33"/>
    <w:rsid w:val="00B91442"/>
    <w:rsid w:val="00B93DDE"/>
    <w:rsid w:val="00B947E2"/>
    <w:rsid w:val="00B94F6F"/>
    <w:rsid w:val="00B9501C"/>
    <w:rsid w:val="00B955D2"/>
    <w:rsid w:val="00BA21AF"/>
    <w:rsid w:val="00BA43B4"/>
    <w:rsid w:val="00BA5B90"/>
    <w:rsid w:val="00BA6232"/>
    <w:rsid w:val="00BB06F6"/>
    <w:rsid w:val="00BB548C"/>
    <w:rsid w:val="00BB6A64"/>
    <w:rsid w:val="00BB773E"/>
    <w:rsid w:val="00BB787B"/>
    <w:rsid w:val="00BC001F"/>
    <w:rsid w:val="00BC07C6"/>
    <w:rsid w:val="00BC28E2"/>
    <w:rsid w:val="00BC311D"/>
    <w:rsid w:val="00BC3178"/>
    <w:rsid w:val="00BC4659"/>
    <w:rsid w:val="00BC4C4E"/>
    <w:rsid w:val="00BC501A"/>
    <w:rsid w:val="00BC5771"/>
    <w:rsid w:val="00BC5989"/>
    <w:rsid w:val="00BC6CEB"/>
    <w:rsid w:val="00BD07B7"/>
    <w:rsid w:val="00BD0F9D"/>
    <w:rsid w:val="00BD2DCB"/>
    <w:rsid w:val="00BD4491"/>
    <w:rsid w:val="00BE01B2"/>
    <w:rsid w:val="00BE2609"/>
    <w:rsid w:val="00BE481F"/>
    <w:rsid w:val="00BF1C04"/>
    <w:rsid w:val="00BF1F3C"/>
    <w:rsid w:val="00BF61D7"/>
    <w:rsid w:val="00BF6F4E"/>
    <w:rsid w:val="00C048B2"/>
    <w:rsid w:val="00C113A7"/>
    <w:rsid w:val="00C13100"/>
    <w:rsid w:val="00C13B47"/>
    <w:rsid w:val="00C15AA5"/>
    <w:rsid w:val="00C161B0"/>
    <w:rsid w:val="00C21D7E"/>
    <w:rsid w:val="00C23263"/>
    <w:rsid w:val="00C24AD9"/>
    <w:rsid w:val="00C26138"/>
    <w:rsid w:val="00C326B2"/>
    <w:rsid w:val="00C34B90"/>
    <w:rsid w:val="00C35537"/>
    <w:rsid w:val="00C406C9"/>
    <w:rsid w:val="00C4458D"/>
    <w:rsid w:val="00C46FB1"/>
    <w:rsid w:val="00C508DE"/>
    <w:rsid w:val="00C51CE6"/>
    <w:rsid w:val="00C53541"/>
    <w:rsid w:val="00C55E73"/>
    <w:rsid w:val="00C60262"/>
    <w:rsid w:val="00C61902"/>
    <w:rsid w:val="00C65374"/>
    <w:rsid w:val="00C70747"/>
    <w:rsid w:val="00C70B7C"/>
    <w:rsid w:val="00C7736B"/>
    <w:rsid w:val="00C77AB5"/>
    <w:rsid w:val="00C84454"/>
    <w:rsid w:val="00C908B8"/>
    <w:rsid w:val="00C90B50"/>
    <w:rsid w:val="00CA2B07"/>
    <w:rsid w:val="00CB1835"/>
    <w:rsid w:val="00CB3BD2"/>
    <w:rsid w:val="00CB435D"/>
    <w:rsid w:val="00CB7759"/>
    <w:rsid w:val="00CC2818"/>
    <w:rsid w:val="00CC4481"/>
    <w:rsid w:val="00CC4F17"/>
    <w:rsid w:val="00CD1716"/>
    <w:rsid w:val="00CD4143"/>
    <w:rsid w:val="00CE0EC5"/>
    <w:rsid w:val="00CE1774"/>
    <w:rsid w:val="00CE29CA"/>
    <w:rsid w:val="00CE4FD5"/>
    <w:rsid w:val="00CE6370"/>
    <w:rsid w:val="00CF157E"/>
    <w:rsid w:val="00CF2DD4"/>
    <w:rsid w:val="00CF48E4"/>
    <w:rsid w:val="00CF7C16"/>
    <w:rsid w:val="00D00110"/>
    <w:rsid w:val="00D00981"/>
    <w:rsid w:val="00D05690"/>
    <w:rsid w:val="00D06AA3"/>
    <w:rsid w:val="00D10EB3"/>
    <w:rsid w:val="00D13CCC"/>
    <w:rsid w:val="00D14273"/>
    <w:rsid w:val="00D16151"/>
    <w:rsid w:val="00D16CC3"/>
    <w:rsid w:val="00D175D5"/>
    <w:rsid w:val="00D22DF8"/>
    <w:rsid w:val="00D2495A"/>
    <w:rsid w:val="00D24EAF"/>
    <w:rsid w:val="00D2783D"/>
    <w:rsid w:val="00D35130"/>
    <w:rsid w:val="00D3636A"/>
    <w:rsid w:val="00D36CD4"/>
    <w:rsid w:val="00D36E2E"/>
    <w:rsid w:val="00D3729D"/>
    <w:rsid w:val="00D50B0A"/>
    <w:rsid w:val="00D50D04"/>
    <w:rsid w:val="00D5137E"/>
    <w:rsid w:val="00D53D59"/>
    <w:rsid w:val="00D603EC"/>
    <w:rsid w:val="00D61311"/>
    <w:rsid w:val="00D61B9D"/>
    <w:rsid w:val="00D66AE9"/>
    <w:rsid w:val="00D703CE"/>
    <w:rsid w:val="00D71F54"/>
    <w:rsid w:val="00D7232F"/>
    <w:rsid w:val="00D750A3"/>
    <w:rsid w:val="00D76A73"/>
    <w:rsid w:val="00D7763A"/>
    <w:rsid w:val="00D77AB6"/>
    <w:rsid w:val="00D77EC9"/>
    <w:rsid w:val="00D8013F"/>
    <w:rsid w:val="00D831CF"/>
    <w:rsid w:val="00D83EFC"/>
    <w:rsid w:val="00D85F0A"/>
    <w:rsid w:val="00D91D01"/>
    <w:rsid w:val="00D922D2"/>
    <w:rsid w:val="00D922FF"/>
    <w:rsid w:val="00D92A49"/>
    <w:rsid w:val="00D95009"/>
    <w:rsid w:val="00D952C6"/>
    <w:rsid w:val="00D9669C"/>
    <w:rsid w:val="00DA3633"/>
    <w:rsid w:val="00DA3B25"/>
    <w:rsid w:val="00DA4828"/>
    <w:rsid w:val="00DA651E"/>
    <w:rsid w:val="00DB6AB6"/>
    <w:rsid w:val="00DB741E"/>
    <w:rsid w:val="00DB77F5"/>
    <w:rsid w:val="00DC07E1"/>
    <w:rsid w:val="00DC47F0"/>
    <w:rsid w:val="00DC7BE3"/>
    <w:rsid w:val="00DD2275"/>
    <w:rsid w:val="00DD255B"/>
    <w:rsid w:val="00DD55ED"/>
    <w:rsid w:val="00DD7B8F"/>
    <w:rsid w:val="00DE0563"/>
    <w:rsid w:val="00DE5CEB"/>
    <w:rsid w:val="00DE60F9"/>
    <w:rsid w:val="00DE6532"/>
    <w:rsid w:val="00DF0A4E"/>
    <w:rsid w:val="00E0218D"/>
    <w:rsid w:val="00E078B8"/>
    <w:rsid w:val="00E12739"/>
    <w:rsid w:val="00E14030"/>
    <w:rsid w:val="00E15EF4"/>
    <w:rsid w:val="00E2156E"/>
    <w:rsid w:val="00E24417"/>
    <w:rsid w:val="00E27294"/>
    <w:rsid w:val="00E27FC7"/>
    <w:rsid w:val="00E35028"/>
    <w:rsid w:val="00E420E2"/>
    <w:rsid w:val="00E44498"/>
    <w:rsid w:val="00E50819"/>
    <w:rsid w:val="00E51113"/>
    <w:rsid w:val="00E5539C"/>
    <w:rsid w:val="00E559FE"/>
    <w:rsid w:val="00E61E5D"/>
    <w:rsid w:val="00E65995"/>
    <w:rsid w:val="00E72224"/>
    <w:rsid w:val="00E729B7"/>
    <w:rsid w:val="00E7313D"/>
    <w:rsid w:val="00E738B9"/>
    <w:rsid w:val="00E73E12"/>
    <w:rsid w:val="00E755CA"/>
    <w:rsid w:val="00E76DF0"/>
    <w:rsid w:val="00E814B9"/>
    <w:rsid w:val="00E8493B"/>
    <w:rsid w:val="00E87628"/>
    <w:rsid w:val="00E95570"/>
    <w:rsid w:val="00EA17E2"/>
    <w:rsid w:val="00EA6CAF"/>
    <w:rsid w:val="00EA7C4D"/>
    <w:rsid w:val="00EB53A1"/>
    <w:rsid w:val="00EB5A9B"/>
    <w:rsid w:val="00EB69F7"/>
    <w:rsid w:val="00EE0155"/>
    <w:rsid w:val="00EE6547"/>
    <w:rsid w:val="00EE6D16"/>
    <w:rsid w:val="00EE71C9"/>
    <w:rsid w:val="00EE72F5"/>
    <w:rsid w:val="00EE7B26"/>
    <w:rsid w:val="00EE7D8C"/>
    <w:rsid w:val="00F00BA8"/>
    <w:rsid w:val="00F036D2"/>
    <w:rsid w:val="00F0404C"/>
    <w:rsid w:val="00F10BF3"/>
    <w:rsid w:val="00F139EB"/>
    <w:rsid w:val="00F21C3A"/>
    <w:rsid w:val="00F22F12"/>
    <w:rsid w:val="00F26524"/>
    <w:rsid w:val="00F278AF"/>
    <w:rsid w:val="00F31D3C"/>
    <w:rsid w:val="00F34429"/>
    <w:rsid w:val="00F34ED9"/>
    <w:rsid w:val="00F373FA"/>
    <w:rsid w:val="00F409C8"/>
    <w:rsid w:val="00F4104C"/>
    <w:rsid w:val="00F42881"/>
    <w:rsid w:val="00F454F8"/>
    <w:rsid w:val="00F47220"/>
    <w:rsid w:val="00F476A6"/>
    <w:rsid w:val="00F50892"/>
    <w:rsid w:val="00F50F85"/>
    <w:rsid w:val="00F512D0"/>
    <w:rsid w:val="00F5282F"/>
    <w:rsid w:val="00F60A5C"/>
    <w:rsid w:val="00F624F9"/>
    <w:rsid w:val="00F634A3"/>
    <w:rsid w:val="00F64F8B"/>
    <w:rsid w:val="00F67778"/>
    <w:rsid w:val="00F679FE"/>
    <w:rsid w:val="00F745E4"/>
    <w:rsid w:val="00F80F87"/>
    <w:rsid w:val="00F83E2C"/>
    <w:rsid w:val="00F84B18"/>
    <w:rsid w:val="00F92576"/>
    <w:rsid w:val="00F930E1"/>
    <w:rsid w:val="00FA0ACB"/>
    <w:rsid w:val="00FA229B"/>
    <w:rsid w:val="00FA358C"/>
    <w:rsid w:val="00FA427D"/>
    <w:rsid w:val="00FA75C0"/>
    <w:rsid w:val="00FB0251"/>
    <w:rsid w:val="00FB0CDE"/>
    <w:rsid w:val="00FB34A8"/>
    <w:rsid w:val="00FB39F8"/>
    <w:rsid w:val="00FB6E8D"/>
    <w:rsid w:val="00FC2F27"/>
    <w:rsid w:val="00FC62E7"/>
    <w:rsid w:val="00FD27FC"/>
    <w:rsid w:val="00FD7966"/>
    <w:rsid w:val="00FE0371"/>
    <w:rsid w:val="00FE329B"/>
    <w:rsid w:val="00FE65F5"/>
    <w:rsid w:val="00FE75DD"/>
    <w:rsid w:val="00FE7EB2"/>
    <w:rsid w:val="00FF3210"/>
    <w:rsid w:val="00FF4A14"/>
    <w:rsid w:val="00FF6164"/>
    <w:rsid w:val="00FF67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A343A1F"/>
  <w15:docId w15:val="{EE7373E9-2739-4E5D-985D-F1760E54F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60C7"/>
    <w:pPr>
      <w:overflowPunct w:val="0"/>
      <w:autoSpaceDE w:val="0"/>
      <w:autoSpaceDN w:val="0"/>
      <w:adjustRightInd w:val="0"/>
      <w:textAlignment w:val="baseline"/>
    </w:pPr>
    <w:rPr>
      <w:rFonts w:ascii="Tahoma" w:hAnsi="Tahoma"/>
    </w:rPr>
  </w:style>
  <w:style w:type="paragraph" w:styleId="berschrift1">
    <w:name w:val="heading 1"/>
    <w:basedOn w:val="Standard"/>
    <w:next w:val="berschrift2"/>
    <w:link w:val="berschrift1Zchn"/>
    <w:qFormat/>
    <w:rsid w:val="00B547D5"/>
    <w:pPr>
      <w:keepNext/>
      <w:numPr>
        <w:numId w:val="6"/>
      </w:numPr>
      <w:overflowPunct/>
      <w:autoSpaceDE/>
      <w:autoSpaceDN/>
      <w:adjustRightInd/>
      <w:spacing w:before="360" w:after="120"/>
      <w:ind w:left="357" w:hanging="357"/>
      <w:textAlignment w:val="auto"/>
      <w:outlineLvl w:val="0"/>
    </w:pPr>
    <w:rPr>
      <w:b/>
      <w:color w:val="B2071B"/>
      <w:kern w:val="32"/>
      <w:sz w:val="28"/>
      <w:szCs w:val="44"/>
    </w:rPr>
  </w:style>
  <w:style w:type="paragraph" w:styleId="berschrift2">
    <w:name w:val="heading 2"/>
    <w:basedOn w:val="berschrift1"/>
    <w:next w:val="Text"/>
    <w:link w:val="berschrift2Zchn"/>
    <w:qFormat/>
    <w:rsid w:val="00C7736B"/>
    <w:pPr>
      <w:keepLines/>
      <w:numPr>
        <w:ilvl w:val="1"/>
      </w:numPr>
      <w:tabs>
        <w:tab w:val="clear" w:pos="792"/>
      </w:tabs>
      <w:ind w:left="851" w:hanging="851"/>
      <w:outlineLvl w:val="1"/>
    </w:pPr>
    <w:rPr>
      <w:bCs/>
      <w:iCs/>
      <w:sz w:val="24"/>
      <w:szCs w:val="28"/>
    </w:rPr>
  </w:style>
  <w:style w:type="paragraph" w:styleId="berschrift3">
    <w:name w:val="heading 3"/>
    <w:basedOn w:val="berschrift2"/>
    <w:next w:val="Text"/>
    <w:link w:val="berschrift3Zchn"/>
    <w:qFormat/>
    <w:rsid w:val="004160C7"/>
    <w:pPr>
      <w:numPr>
        <w:ilvl w:val="2"/>
      </w:numPr>
      <w:tabs>
        <w:tab w:val="clear" w:pos="720"/>
      </w:tabs>
      <w:spacing w:before="240"/>
      <w:ind w:left="851" w:hanging="851"/>
      <w:outlineLvl w:val="2"/>
    </w:pPr>
    <w:rPr>
      <w:bCs w:val="0"/>
      <w:color w:val="B2071B" w:themeColor="accent1"/>
      <w:sz w:val="20"/>
      <w:szCs w:val="26"/>
    </w:rPr>
  </w:style>
  <w:style w:type="paragraph" w:styleId="berschrift4">
    <w:name w:val="heading 4"/>
    <w:basedOn w:val="berschrift3"/>
    <w:next w:val="Standard"/>
    <w:link w:val="berschrift4Zchn"/>
    <w:uiPriority w:val="9"/>
    <w:semiHidden/>
    <w:unhideWhenUsed/>
    <w:qFormat/>
    <w:rsid w:val="004160C7"/>
    <w:pPr>
      <w:numPr>
        <w:ilvl w:val="0"/>
        <w:numId w:val="7"/>
      </w:numPr>
      <w:spacing w:before="200"/>
      <w:outlineLvl w:val="3"/>
    </w:pPr>
    <w:rPr>
      <w:rFonts w:eastAsiaTheme="majorEastAsia" w:cstheme="majorBidi"/>
      <w:b w:val="0"/>
      <w:bCs/>
      <w:iCs w:val="0"/>
      <w:sz w:val="22"/>
    </w:rPr>
  </w:style>
  <w:style w:type="paragraph" w:styleId="berschrift5">
    <w:name w:val="heading 5"/>
    <w:basedOn w:val="Standard"/>
    <w:next w:val="Standard"/>
    <w:link w:val="berschrift5Zchn"/>
    <w:uiPriority w:val="9"/>
    <w:semiHidden/>
    <w:unhideWhenUsed/>
    <w:qFormat/>
    <w:rsid w:val="004160C7"/>
    <w:pPr>
      <w:keepNext/>
      <w:keepLines/>
      <w:overflowPunct/>
      <w:autoSpaceDE/>
      <w:autoSpaceDN/>
      <w:adjustRightInd/>
      <w:spacing w:before="40"/>
      <w:ind w:left="1008" w:hanging="1008"/>
      <w:textAlignment w:val="auto"/>
      <w:outlineLvl w:val="4"/>
    </w:pPr>
    <w:rPr>
      <w:rFonts w:asciiTheme="majorHAnsi" w:eastAsiaTheme="majorEastAsia" w:hAnsiTheme="majorHAnsi" w:cstheme="majorBidi"/>
      <w:color w:val="850513" w:themeColor="accent1" w:themeShade="BF"/>
      <w:szCs w:val="24"/>
    </w:rPr>
  </w:style>
  <w:style w:type="paragraph" w:styleId="berschrift6">
    <w:name w:val="heading 6"/>
    <w:basedOn w:val="Standard"/>
    <w:next w:val="Standard"/>
    <w:link w:val="berschrift6Zchn"/>
    <w:uiPriority w:val="9"/>
    <w:semiHidden/>
    <w:unhideWhenUsed/>
    <w:qFormat/>
    <w:rsid w:val="004160C7"/>
    <w:pPr>
      <w:keepNext/>
      <w:keepLines/>
      <w:overflowPunct/>
      <w:autoSpaceDE/>
      <w:autoSpaceDN/>
      <w:adjustRightInd/>
      <w:spacing w:before="40"/>
      <w:ind w:left="1152" w:hanging="1152"/>
      <w:textAlignment w:val="auto"/>
      <w:outlineLvl w:val="5"/>
    </w:pPr>
    <w:rPr>
      <w:rFonts w:asciiTheme="majorHAnsi" w:eastAsiaTheme="majorEastAsia" w:hAnsiTheme="majorHAnsi" w:cstheme="majorBidi"/>
      <w:color w:val="58030D" w:themeColor="accent1" w:themeShade="7F"/>
      <w:szCs w:val="24"/>
    </w:rPr>
  </w:style>
  <w:style w:type="paragraph" w:styleId="berschrift7">
    <w:name w:val="heading 7"/>
    <w:basedOn w:val="Standard"/>
    <w:next w:val="Standard"/>
    <w:link w:val="berschrift7Zchn"/>
    <w:uiPriority w:val="9"/>
    <w:semiHidden/>
    <w:unhideWhenUsed/>
    <w:qFormat/>
    <w:rsid w:val="004160C7"/>
    <w:pPr>
      <w:keepNext/>
      <w:keepLines/>
      <w:overflowPunct/>
      <w:autoSpaceDE/>
      <w:autoSpaceDN/>
      <w:adjustRightInd/>
      <w:spacing w:before="40"/>
      <w:ind w:left="1296" w:hanging="1296"/>
      <w:textAlignment w:val="auto"/>
      <w:outlineLvl w:val="6"/>
    </w:pPr>
    <w:rPr>
      <w:rFonts w:asciiTheme="majorHAnsi" w:eastAsiaTheme="majorEastAsia" w:hAnsiTheme="majorHAnsi" w:cstheme="majorBidi"/>
      <w:i/>
      <w:iCs/>
      <w:color w:val="58030D" w:themeColor="accent1" w:themeShade="7F"/>
      <w:szCs w:val="24"/>
    </w:rPr>
  </w:style>
  <w:style w:type="paragraph" w:styleId="berschrift8">
    <w:name w:val="heading 8"/>
    <w:basedOn w:val="Standard"/>
    <w:next w:val="Standard"/>
    <w:link w:val="berschrift8Zchn"/>
    <w:uiPriority w:val="9"/>
    <w:semiHidden/>
    <w:unhideWhenUsed/>
    <w:qFormat/>
    <w:rsid w:val="004160C7"/>
    <w:pPr>
      <w:keepNext/>
      <w:keepLines/>
      <w:overflowPunct/>
      <w:autoSpaceDE/>
      <w:autoSpaceDN/>
      <w:adjustRightInd/>
      <w:spacing w:before="40"/>
      <w:ind w:left="1440" w:hanging="1440"/>
      <w:textAlignment w:val="auto"/>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4160C7"/>
    <w:pPr>
      <w:keepNext/>
      <w:keepLines/>
      <w:overflowPunct/>
      <w:autoSpaceDE/>
      <w:autoSpaceDN/>
      <w:adjustRightInd/>
      <w:spacing w:before="40"/>
      <w:ind w:left="1584" w:hanging="1584"/>
      <w:textAlignment w:val="auto"/>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ummerierung">
    <w:name w:val="Nummerierung"/>
    <w:basedOn w:val="Text"/>
    <w:qFormat/>
    <w:rsid w:val="00540705"/>
    <w:pPr>
      <w:widowControl w:val="0"/>
      <w:numPr>
        <w:numId w:val="4"/>
      </w:numPr>
      <w:tabs>
        <w:tab w:val="clear" w:pos="578"/>
      </w:tabs>
      <w:spacing w:before="60" w:after="60"/>
      <w:ind w:left="425" w:hanging="425"/>
      <w:textAlignment w:val="center"/>
    </w:pPr>
    <w:rPr>
      <w:color w:val="000000"/>
      <w:szCs w:val="14"/>
    </w:rPr>
  </w:style>
  <w:style w:type="paragraph" w:customStyle="1" w:styleId="Aufzhlung">
    <w:name w:val="Aufzählung"/>
    <w:basedOn w:val="Standard"/>
    <w:link w:val="AufzhlungZchn"/>
    <w:qFormat/>
    <w:rsid w:val="0004329C"/>
    <w:pPr>
      <w:keepNext/>
      <w:keepLines/>
      <w:numPr>
        <w:numId w:val="1"/>
      </w:numPr>
      <w:overflowPunct/>
      <w:autoSpaceDE/>
      <w:autoSpaceDN/>
      <w:adjustRightInd/>
      <w:ind w:left="425" w:hanging="425"/>
      <w:textAlignment w:val="auto"/>
    </w:pPr>
    <w:rPr>
      <w:szCs w:val="24"/>
    </w:rPr>
  </w:style>
  <w:style w:type="paragraph" w:customStyle="1" w:styleId="Text">
    <w:name w:val="Text"/>
    <w:basedOn w:val="Standard"/>
    <w:link w:val="TextChar"/>
    <w:qFormat/>
    <w:rsid w:val="00540705"/>
    <w:pPr>
      <w:spacing w:after="120"/>
    </w:pPr>
  </w:style>
  <w:style w:type="paragraph" w:customStyle="1" w:styleId="AnschriftKunde">
    <w:name w:val="Anschrift Kunde"/>
    <w:basedOn w:val="Text"/>
    <w:semiHidden/>
    <w:rsid w:val="00FB6E8D"/>
    <w:pPr>
      <w:keepNext/>
      <w:pBdr>
        <w:top w:val="single" w:sz="18" w:space="1" w:color="C00000"/>
        <w:left w:val="single" w:sz="18" w:space="4" w:color="C00000"/>
        <w:bottom w:val="single" w:sz="18" w:space="1" w:color="C00000"/>
        <w:right w:val="single" w:sz="18" w:space="4" w:color="C00000"/>
      </w:pBdr>
      <w:shd w:val="clear" w:color="auto" w:fill="C00000"/>
      <w:spacing w:after="60"/>
      <w:ind w:left="170" w:right="172"/>
    </w:pPr>
    <w:rPr>
      <w:color w:val="FFFFFF" w:themeColor="background1"/>
      <w:sz w:val="56"/>
      <w:lang w:val="de-DE"/>
    </w:rPr>
  </w:style>
  <w:style w:type="paragraph" w:customStyle="1" w:styleId="Aufzhlungende">
    <w:name w:val="Aufzählung ende"/>
    <w:basedOn w:val="Aufzhlung"/>
    <w:next w:val="Text"/>
    <w:link w:val="AufzhlungendeChar"/>
    <w:rsid w:val="0004329C"/>
    <w:pPr>
      <w:spacing w:after="120"/>
    </w:pPr>
  </w:style>
  <w:style w:type="table" w:styleId="Tabellenraster">
    <w:name w:val="Table Grid"/>
    <w:basedOn w:val="NormaleTabelle"/>
    <w:rsid w:val="005407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aliases w:val="QB-Tabelle 2"/>
    <w:basedOn w:val="NormaleTabelle"/>
    <w:uiPriority w:val="42"/>
    <w:rsid w:val="00B677E5"/>
    <w:rPr>
      <w:rFonts w:ascii="Tahoma" w:hAnsi="Tahoma"/>
    </w:rPr>
    <w:tblPr>
      <w:tblStyleRowBandSize w:val="1"/>
      <w:tblStyleColBandSize w:val="1"/>
      <w:tblBorders>
        <w:top w:val="single" w:sz="4" w:space="0" w:color="7F7F7F" w:themeColor="text1" w:themeTint="80"/>
        <w:bottom w:val="single" w:sz="4" w:space="0" w:color="7F7F7F" w:themeColor="text1" w:themeTint="80"/>
        <w:insideV w:val="dotted" w:sz="4" w:space="0" w:color="7F7F7F" w:themeColor="text1" w:themeTint="80"/>
      </w:tblBorders>
      <w:tblCellMar>
        <w:left w:w="57" w:type="dxa"/>
        <w:right w:w="57" w:type="dxa"/>
      </w:tblCellMar>
    </w:tblPr>
    <w:tblStylePr w:type="firstRow">
      <w:pPr>
        <w:wordWrap/>
        <w:spacing w:beforeLines="30" w:before="30" w:beforeAutospacing="0" w:afterLines="30" w:after="30" w:afterAutospacing="0" w:line="240" w:lineRule="auto"/>
      </w:pPr>
      <w:rPr>
        <w:rFonts w:ascii="Tahoma" w:hAnsi="Tahoma"/>
        <w:b/>
        <w:bCs/>
        <w:color w:val="FFFFFF" w:themeColor="background1"/>
        <w:sz w:val="20"/>
      </w:rPr>
      <w:tblPr/>
      <w:tcPr>
        <w:shd w:val="clear" w:color="auto" w:fill="808080" w:themeFill="background1" w:themeFillShade="80"/>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Verzeichnis1">
    <w:name w:val="toc 1"/>
    <w:basedOn w:val="berschrift1"/>
    <w:uiPriority w:val="39"/>
    <w:rsid w:val="002B039E"/>
    <w:pPr>
      <w:numPr>
        <w:numId w:val="0"/>
      </w:numPr>
      <w:tabs>
        <w:tab w:val="left" w:pos="851"/>
        <w:tab w:val="right" w:leader="underscore" w:pos="9344"/>
      </w:tabs>
      <w:spacing w:before="120" w:after="0"/>
      <w:ind w:left="851" w:hanging="851"/>
    </w:pPr>
    <w:rPr>
      <w:rFonts w:cs="Tahoma"/>
      <w:b w:val="0"/>
      <w:noProof/>
      <w:color w:val="B2071B" w:themeColor="accent1"/>
      <w:sz w:val="24"/>
      <w:u w:color="808080" w:themeColor="background1" w:themeShade="80"/>
    </w:rPr>
  </w:style>
  <w:style w:type="paragraph" w:styleId="Verzeichnis2">
    <w:name w:val="toc 2"/>
    <w:basedOn w:val="Standard"/>
    <w:next w:val="Standard"/>
    <w:uiPriority w:val="39"/>
    <w:rsid w:val="002B039E"/>
    <w:pPr>
      <w:tabs>
        <w:tab w:val="left" w:pos="851"/>
        <w:tab w:val="right" w:leader="underscore" w:pos="9344"/>
      </w:tabs>
      <w:overflowPunct/>
      <w:autoSpaceDE/>
      <w:autoSpaceDN/>
      <w:adjustRightInd/>
      <w:ind w:left="851" w:hanging="851"/>
      <w:textAlignment w:val="auto"/>
    </w:pPr>
    <w:rPr>
      <w:rFonts w:cs="Tahoma"/>
      <w:bCs/>
      <w:noProof/>
      <w:color w:val="000000" w:themeColor="text1"/>
      <w:u w:color="808080" w:themeColor="background1" w:themeShade="80"/>
    </w:rPr>
  </w:style>
  <w:style w:type="paragraph" w:styleId="Verzeichnis3">
    <w:name w:val="toc 3"/>
    <w:basedOn w:val="Standard"/>
    <w:next w:val="Standard"/>
    <w:uiPriority w:val="39"/>
    <w:rsid w:val="00540705"/>
    <w:pPr>
      <w:tabs>
        <w:tab w:val="left" w:pos="851"/>
        <w:tab w:val="right" w:leader="underscore" w:pos="9344"/>
      </w:tabs>
      <w:overflowPunct/>
      <w:autoSpaceDE/>
      <w:autoSpaceDN/>
      <w:adjustRightInd/>
      <w:ind w:left="851" w:hanging="851"/>
      <w:textAlignment w:val="auto"/>
    </w:pPr>
    <w:rPr>
      <w:rFonts w:cs="Tahoma"/>
      <w:noProof/>
      <w:color w:val="000000" w:themeColor="text1"/>
      <w:szCs w:val="26"/>
      <w:u w:color="808080" w:themeColor="background1" w:themeShade="80"/>
    </w:rPr>
  </w:style>
  <w:style w:type="paragraph" w:styleId="Verzeichnis4">
    <w:name w:val="toc 4"/>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styleId="Verzeichnis5">
    <w:name w:val="toc 5"/>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styleId="Verzeichnis6">
    <w:name w:val="toc 6"/>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styleId="Verzeichnis7">
    <w:name w:val="toc 7"/>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styleId="Verzeichnis8">
    <w:name w:val="toc 8"/>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styleId="Verzeichnis9">
    <w:name w:val="toc 9"/>
    <w:basedOn w:val="Standard"/>
    <w:next w:val="Standard"/>
    <w:autoRedefine/>
    <w:semiHidden/>
    <w:rsid w:val="004160C7"/>
    <w:pPr>
      <w:overflowPunct/>
      <w:autoSpaceDE/>
      <w:autoSpaceDN/>
      <w:adjustRightInd/>
      <w:textAlignment w:val="auto"/>
    </w:pPr>
    <w:rPr>
      <w:rFonts w:ascii="Times New Roman" w:hAnsi="Times New Roman"/>
      <w:sz w:val="22"/>
      <w:szCs w:val="26"/>
    </w:rPr>
  </w:style>
  <w:style w:type="paragraph" w:customStyle="1" w:styleId="TextFett">
    <w:name w:val="Text Fett"/>
    <w:basedOn w:val="Text"/>
    <w:next w:val="Text"/>
    <w:link w:val="TextFettChar"/>
    <w:qFormat/>
    <w:rsid w:val="00540705"/>
    <w:pPr>
      <w:spacing w:after="0"/>
    </w:pPr>
    <w:rPr>
      <w:b/>
    </w:rPr>
  </w:style>
  <w:style w:type="paragraph" w:customStyle="1" w:styleId="TabelleFettTitellinks">
    <w:name w:val="Tabelle Fett Titel links"/>
    <w:basedOn w:val="TextFett"/>
    <w:link w:val="TabelleFettTitellinksChar"/>
    <w:rsid w:val="00540705"/>
    <w:pPr>
      <w:spacing w:before="60" w:after="60"/>
      <w:ind w:right="17"/>
    </w:pPr>
    <w:rPr>
      <w:color w:val="000000" w:themeColor="text1"/>
    </w:rPr>
  </w:style>
  <w:style w:type="paragraph" w:customStyle="1" w:styleId="TabelleText">
    <w:name w:val="Tabelle Text"/>
    <w:basedOn w:val="Text"/>
    <w:link w:val="TabelleTextChar"/>
    <w:rsid w:val="00540705"/>
    <w:pPr>
      <w:spacing w:before="60" w:after="60"/>
    </w:pPr>
    <w:rPr>
      <w:rFonts w:eastAsia="Arial Unicode MS"/>
    </w:rPr>
  </w:style>
  <w:style w:type="paragraph" w:styleId="Kopfzeile">
    <w:name w:val="header"/>
    <w:basedOn w:val="Standard"/>
    <w:link w:val="KopfzeileZchn"/>
    <w:semiHidden/>
    <w:rsid w:val="004160C7"/>
    <w:pPr>
      <w:tabs>
        <w:tab w:val="center" w:pos="4536"/>
        <w:tab w:val="right" w:pos="9072"/>
      </w:tabs>
      <w:overflowPunct/>
      <w:autoSpaceDE/>
      <w:autoSpaceDN/>
      <w:adjustRightInd/>
      <w:textAlignment w:val="auto"/>
    </w:pPr>
    <w:rPr>
      <w:szCs w:val="24"/>
    </w:rPr>
  </w:style>
  <w:style w:type="character" w:styleId="Seitenzahl">
    <w:name w:val="page number"/>
    <w:basedOn w:val="Absatz-Standardschriftart"/>
    <w:uiPriority w:val="99"/>
    <w:semiHidden/>
    <w:rsid w:val="004160C7"/>
  </w:style>
  <w:style w:type="character" w:customStyle="1" w:styleId="TextChar">
    <w:name w:val="Text Char"/>
    <w:basedOn w:val="Absatz-Standardschriftart"/>
    <w:link w:val="Text"/>
    <w:rsid w:val="00540705"/>
    <w:rPr>
      <w:rFonts w:ascii="Tahoma" w:hAnsi="Tahoma"/>
    </w:rPr>
  </w:style>
  <w:style w:type="character" w:customStyle="1" w:styleId="berschrift3Zchn">
    <w:name w:val="Überschrift 3 Zchn"/>
    <w:basedOn w:val="Absatz-Standardschriftart"/>
    <w:link w:val="berschrift3"/>
    <w:rsid w:val="004160C7"/>
    <w:rPr>
      <w:rFonts w:ascii="Tahoma" w:hAnsi="Tahoma"/>
      <w:b/>
      <w:iCs/>
      <w:color w:val="B2071B" w:themeColor="accent1"/>
      <w:kern w:val="32"/>
      <w:szCs w:val="26"/>
    </w:rPr>
  </w:style>
  <w:style w:type="paragraph" w:customStyle="1" w:styleId="TabelleZahlen">
    <w:name w:val="Tabelle Zahlen"/>
    <w:basedOn w:val="TabelleText"/>
    <w:rsid w:val="00540705"/>
    <w:pPr>
      <w:jc w:val="right"/>
    </w:pPr>
  </w:style>
  <w:style w:type="character" w:customStyle="1" w:styleId="berschrift2Zchn">
    <w:name w:val="Überschrift 2 Zchn"/>
    <w:basedOn w:val="Absatz-Standardschriftart"/>
    <w:link w:val="berschrift2"/>
    <w:rsid w:val="00C7736B"/>
    <w:rPr>
      <w:rFonts w:ascii="Tahoma" w:hAnsi="Tahoma"/>
      <w:b/>
      <w:bCs/>
      <w:iCs/>
      <w:color w:val="B2071B"/>
      <w:kern w:val="32"/>
      <w:sz w:val="24"/>
      <w:szCs w:val="28"/>
    </w:rPr>
  </w:style>
  <w:style w:type="paragraph" w:customStyle="1" w:styleId="Aufzhlungzwei">
    <w:name w:val="Aufzählung zwei"/>
    <w:basedOn w:val="Aufzhlung"/>
    <w:next w:val="Aufzhlungzweiende"/>
    <w:link w:val="AufzhlungzweiZchn"/>
    <w:qFormat/>
    <w:rsid w:val="004160C7"/>
    <w:pPr>
      <w:numPr>
        <w:numId w:val="3"/>
      </w:numPr>
      <w:ind w:left="709" w:hanging="283"/>
    </w:pPr>
  </w:style>
  <w:style w:type="paragraph" w:customStyle="1" w:styleId="Aufzhlungzweiende">
    <w:name w:val="Aufzählung zwei ende"/>
    <w:basedOn w:val="Aufzhlungzwei"/>
    <w:link w:val="AufzhlungzweiendeChar"/>
    <w:rsid w:val="004160C7"/>
    <w:pPr>
      <w:spacing w:after="240"/>
      <w:ind w:hanging="284"/>
    </w:pPr>
  </w:style>
  <w:style w:type="character" w:customStyle="1" w:styleId="AufzhlungzweiZchn">
    <w:name w:val="Aufzählung zwei Zchn"/>
    <w:basedOn w:val="Absatz-Standardschriftart"/>
    <w:link w:val="Aufzhlungzwei"/>
    <w:rsid w:val="004160C7"/>
    <w:rPr>
      <w:rFonts w:ascii="Tahoma" w:hAnsi="Tahoma"/>
      <w:szCs w:val="24"/>
    </w:rPr>
  </w:style>
  <w:style w:type="character" w:customStyle="1" w:styleId="AufzhlungzweiendeChar">
    <w:name w:val="Aufzählung zwei ende Char"/>
    <w:basedOn w:val="AufzhlungzweiZchn"/>
    <w:link w:val="Aufzhlungzweiende"/>
    <w:rsid w:val="004160C7"/>
    <w:rPr>
      <w:rFonts w:ascii="Tahoma" w:hAnsi="Tahoma"/>
      <w:szCs w:val="24"/>
    </w:rPr>
  </w:style>
  <w:style w:type="paragraph" w:customStyle="1" w:styleId="Unterstrichen">
    <w:name w:val="Unterstrichen"/>
    <w:basedOn w:val="Text"/>
    <w:link w:val="UnterstrichenChar"/>
    <w:qFormat/>
    <w:rsid w:val="004160C7"/>
    <w:pPr>
      <w:spacing w:before="240"/>
    </w:pPr>
    <w:rPr>
      <w:u w:val="single"/>
    </w:rPr>
  </w:style>
  <w:style w:type="character" w:customStyle="1" w:styleId="TabelleTextChar">
    <w:name w:val="Tabelle Text Char"/>
    <w:basedOn w:val="TextChar"/>
    <w:link w:val="TabelleText"/>
    <w:rsid w:val="00540705"/>
    <w:rPr>
      <w:rFonts w:ascii="Tahoma" w:eastAsia="Arial Unicode MS" w:hAnsi="Tahoma"/>
    </w:rPr>
  </w:style>
  <w:style w:type="character" w:customStyle="1" w:styleId="TextFettChar">
    <w:name w:val="Text Fett Char"/>
    <w:basedOn w:val="TextChar"/>
    <w:link w:val="TextFett"/>
    <w:rsid w:val="00540705"/>
    <w:rPr>
      <w:rFonts w:ascii="Tahoma" w:hAnsi="Tahoma"/>
      <w:b/>
    </w:rPr>
  </w:style>
  <w:style w:type="character" w:customStyle="1" w:styleId="TabelleFettTitellinksChar">
    <w:name w:val="Tabelle Fett Titel links Char"/>
    <w:basedOn w:val="TextFettChar"/>
    <w:link w:val="TabelleFettTitellinks"/>
    <w:rsid w:val="00540705"/>
    <w:rPr>
      <w:rFonts w:ascii="Tahoma" w:hAnsi="Tahoma"/>
      <w:b/>
      <w:color w:val="000000" w:themeColor="text1"/>
    </w:rPr>
  </w:style>
  <w:style w:type="character" w:customStyle="1" w:styleId="UnterstrichenChar">
    <w:name w:val="Unterstrichen Char"/>
    <w:basedOn w:val="TextChar"/>
    <w:link w:val="Unterstrichen"/>
    <w:rsid w:val="004160C7"/>
    <w:rPr>
      <w:rFonts w:ascii="Tahoma" w:hAnsi="Tahoma"/>
      <w:u w:val="single"/>
    </w:rPr>
  </w:style>
  <w:style w:type="paragraph" w:customStyle="1" w:styleId="Datum1">
    <w:name w:val="Datum1"/>
    <w:basedOn w:val="Text"/>
    <w:link w:val="DateChar"/>
    <w:semiHidden/>
    <w:rsid w:val="00EA7C4D"/>
    <w:pPr>
      <w:spacing w:before="720"/>
    </w:pPr>
  </w:style>
  <w:style w:type="paragraph" w:customStyle="1" w:styleId="Unterschriften">
    <w:name w:val="Unterschriften"/>
    <w:basedOn w:val="Text"/>
    <w:semiHidden/>
    <w:rsid w:val="004160C7"/>
    <w:pPr>
      <w:tabs>
        <w:tab w:val="left" w:pos="3969"/>
      </w:tabs>
      <w:spacing w:before="960"/>
    </w:pPr>
  </w:style>
  <w:style w:type="paragraph" w:customStyle="1" w:styleId="Anhang">
    <w:name w:val="Anhang"/>
    <w:basedOn w:val="Text"/>
    <w:semiHidden/>
    <w:rsid w:val="00EA7C4D"/>
    <w:pPr>
      <w:spacing w:before="1080"/>
    </w:pPr>
  </w:style>
  <w:style w:type="paragraph" w:customStyle="1" w:styleId="Disclaimer">
    <w:name w:val="Disclaimer"/>
    <w:basedOn w:val="Text"/>
    <w:semiHidden/>
    <w:rsid w:val="00EA7C4D"/>
    <w:rPr>
      <w:sz w:val="16"/>
    </w:rPr>
  </w:style>
  <w:style w:type="character" w:styleId="Hyperlink">
    <w:name w:val="Hyperlink"/>
    <w:basedOn w:val="Absatz-Standardschriftart"/>
    <w:uiPriority w:val="99"/>
    <w:rsid w:val="004160C7"/>
    <w:rPr>
      <w:rFonts w:ascii="Tahoma" w:hAnsi="Tahoma"/>
      <w:color w:val="395775" w:themeColor="accent6"/>
      <w:sz w:val="20"/>
      <w:u w:val="none"/>
    </w:rPr>
  </w:style>
  <w:style w:type="paragraph" w:customStyle="1" w:styleId="TabelleFettZahl">
    <w:name w:val="Tabelle Fett Zahl"/>
    <w:basedOn w:val="Standard"/>
    <w:link w:val="TabelleFettZahlChar"/>
    <w:rsid w:val="00B677E5"/>
    <w:pPr>
      <w:widowControl w:val="0"/>
      <w:spacing w:before="60" w:after="60"/>
      <w:ind w:right="28"/>
      <w:jc w:val="right"/>
    </w:pPr>
    <w:rPr>
      <w:b/>
      <w:color w:val="000000" w:themeColor="text1"/>
      <w:lang w:val="de-DE" w:eastAsia="de-DE"/>
    </w:rPr>
  </w:style>
  <w:style w:type="paragraph" w:customStyle="1" w:styleId="AufzhlungFett">
    <w:name w:val="Aufzählung Fett"/>
    <w:basedOn w:val="Aufzhlung"/>
    <w:rsid w:val="004160C7"/>
    <w:pPr>
      <w:keepNext w:val="0"/>
      <w:numPr>
        <w:numId w:val="2"/>
      </w:numPr>
      <w:tabs>
        <w:tab w:val="clear" w:pos="340"/>
      </w:tabs>
      <w:spacing w:before="60" w:after="60"/>
    </w:pPr>
    <w:rPr>
      <w:b/>
    </w:rPr>
  </w:style>
  <w:style w:type="paragraph" w:customStyle="1" w:styleId="TabelleFettTitelrechts">
    <w:name w:val="Tabelle Fett Titel rechts"/>
    <w:basedOn w:val="TextFett"/>
    <w:link w:val="TabelleFettTitelrechtsZchn"/>
    <w:rsid w:val="00540705"/>
    <w:pPr>
      <w:keepNext/>
      <w:keepLines/>
      <w:overflowPunct/>
      <w:autoSpaceDE/>
      <w:autoSpaceDN/>
      <w:adjustRightInd/>
      <w:spacing w:before="60" w:after="60"/>
      <w:jc w:val="right"/>
      <w:textAlignment w:val="auto"/>
    </w:pPr>
    <w:rPr>
      <w:color w:val="000000" w:themeColor="text1"/>
      <w:szCs w:val="24"/>
    </w:rPr>
  </w:style>
  <w:style w:type="character" w:customStyle="1" w:styleId="berschrift1Zchn">
    <w:name w:val="Überschrift 1 Zchn"/>
    <w:basedOn w:val="Absatz-Standardschriftart"/>
    <w:link w:val="berschrift1"/>
    <w:rsid w:val="00B547D5"/>
    <w:rPr>
      <w:rFonts w:ascii="Tahoma" w:hAnsi="Tahoma"/>
      <w:b/>
      <w:color w:val="B2071B"/>
      <w:kern w:val="32"/>
      <w:sz w:val="28"/>
      <w:szCs w:val="44"/>
    </w:rPr>
  </w:style>
  <w:style w:type="character" w:customStyle="1" w:styleId="AufzhlungZchn">
    <w:name w:val="Aufzählung Zchn"/>
    <w:basedOn w:val="TextChar"/>
    <w:link w:val="Aufzhlung"/>
    <w:rsid w:val="0004329C"/>
    <w:rPr>
      <w:rFonts w:ascii="Tahoma" w:hAnsi="Tahoma"/>
      <w:szCs w:val="24"/>
    </w:rPr>
  </w:style>
  <w:style w:type="character" w:customStyle="1" w:styleId="AufzhlungendeChar">
    <w:name w:val="Aufzählung ende Char"/>
    <w:basedOn w:val="AufzhlungZchn"/>
    <w:link w:val="Aufzhlungende"/>
    <w:rsid w:val="0004329C"/>
    <w:rPr>
      <w:rFonts w:ascii="Tahoma" w:hAnsi="Tahoma"/>
      <w:szCs w:val="24"/>
    </w:rPr>
  </w:style>
  <w:style w:type="character" w:customStyle="1" w:styleId="DateChar">
    <w:name w:val="Date Char"/>
    <w:basedOn w:val="TextChar"/>
    <w:link w:val="Datum1"/>
    <w:rsid w:val="005F1138"/>
    <w:rPr>
      <w:rFonts w:ascii="Frutiger 45 Light" w:hAnsi="Frutiger 45 Light"/>
      <w:lang w:val="de-DE" w:eastAsia="de-DE"/>
    </w:rPr>
  </w:style>
  <w:style w:type="paragraph" w:styleId="Sprechblasentext">
    <w:name w:val="Balloon Text"/>
    <w:basedOn w:val="Standard"/>
    <w:link w:val="SprechblasentextZchn"/>
    <w:uiPriority w:val="99"/>
    <w:semiHidden/>
    <w:unhideWhenUsed/>
    <w:rsid w:val="004160C7"/>
    <w:pPr>
      <w:overflowPunct/>
      <w:autoSpaceDE/>
      <w:autoSpaceDN/>
      <w:adjustRightInd/>
      <w:textAlignment w:val="auto"/>
    </w:pPr>
    <w:rPr>
      <w:rFonts w:cs="Tahoma"/>
      <w:sz w:val="16"/>
      <w:szCs w:val="16"/>
    </w:rPr>
  </w:style>
  <w:style w:type="character" w:customStyle="1" w:styleId="SprechblasentextZchn">
    <w:name w:val="Sprechblasentext Zchn"/>
    <w:basedOn w:val="Absatz-Standardschriftart"/>
    <w:link w:val="Sprechblasentext"/>
    <w:uiPriority w:val="99"/>
    <w:semiHidden/>
    <w:rsid w:val="004160C7"/>
    <w:rPr>
      <w:rFonts w:ascii="Tahoma" w:hAnsi="Tahoma" w:cs="Tahoma"/>
      <w:sz w:val="16"/>
      <w:szCs w:val="16"/>
    </w:rPr>
  </w:style>
  <w:style w:type="paragraph" w:styleId="Dokumentstruktur">
    <w:name w:val="Document Map"/>
    <w:basedOn w:val="Standard"/>
    <w:link w:val="DokumentstrukturZchn"/>
    <w:uiPriority w:val="99"/>
    <w:semiHidden/>
    <w:unhideWhenUsed/>
    <w:rsid w:val="004160C7"/>
    <w:pPr>
      <w:overflowPunct/>
      <w:autoSpaceDE/>
      <w:autoSpaceDN/>
      <w:adjustRightInd/>
      <w:textAlignment w:val="auto"/>
    </w:pPr>
    <w:rPr>
      <w:rFonts w:cs="Tahoma"/>
      <w:sz w:val="16"/>
      <w:szCs w:val="16"/>
    </w:rPr>
  </w:style>
  <w:style w:type="character" w:customStyle="1" w:styleId="DokumentstrukturZchn">
    <w:name w:val="Dokumentstruktur Zchn"/>
    <w:basedOn w:val="Absatz-Standardschriftart"/>
    <w:link w:val="Dokumentstruktur"/>
    <w:uiPriority w:val="99"/>
    <w:semiHidden/>
    <w:rsid w:val="004160C7"/>
    <w:rPr>
      <w:rFonts w:ascii="Tahoma" w:hAnsi="Tahoma" w:cs="Tahoma"/>
      <w:sz w:val="16"/>
      <w:szCs w:val="16"/>
    </w:rPr>
  </w:style>
  <w:style w:type="paragraph" w:customStyle="1" w:styleId="TabelleFettTitel">
    <w:name w:val="Tabelle Fett Titel"/>
    <w:basedOn w:val="TextFett"/>
    <w:link w:val="TabelleFettTitelChar"/>
    <w:rsid w:val="00540705"/>
    <w:pPr>
      <w:keepNext/>
      <w:keepLines/>
      <w:overflowPunct/>
      <w:autoSpaceDE/>
      <w:autoSpaceDN/>
      <w:adjustRightInd/>
      <w:spacing w:before="60" w:after="60"/>
      <w:textAlignment w:val="auto"/>
    </w:pPr>
    <w:rPr>
      <w:color w:val="000000" w:themeColor="text1"/>
      <w:szCs w:val="24"/>
    </w:rPr>
  </w:style>
  <w:style w:type="character" w:customStyle="1" w:styleId="TabelleFettTitelChar">
    <w:name w:val="Tabelle Fett Titel Char"/>
    <w:basedOn w:val="TextFettChar"/>
    <w:link w:val="TabelleFettTitel"/>
    <w:rsid w:val="00540705"/>
    <w:rPr>
      <w:rFonts w:ascii="Tahoma" w:hAnsi="Tahoma"/>
      <w:b/>
      <w:color w:val="000000" w:themeColor="text1"/>
      <w:szCs w:val="24"/>
    </w:rPr>
  </w:style>
  <w:style w:type="table" w:styleId="HelleSchattierung-Akzent2">
    <w:name w:val="Light Shading Accent 2"/>
    <w:basedOn w:val="NormaleTabelle"/>
    <w:uiPriority w:val="60"/>
    <w:rsid w:val="006C214D"/>
    <w:rPr>
      <w:color w:val="C5900D" w:themeColor="accent2" w:themeShade="BF"/>
    </w:rPr>
    <w:tblPr>
      <w:tblStyleRowBandSize w:val="1"/>
      <w:tblStyleColBandSize w:val="1"/>
      <w:tblBorders>
        <w:top w:val="single" w:sz="8" w:space="0" w:color="F1B828" w:themeColor="accent2"/>
        <w:bottom w:val="single" w:sz="8" w:space="0" w:color="F1B828" w:themeColor="accent2"/>
      </w:tblBorders>
    </w:tblPr>
    <w:tblStylePr w:type="firstRow">
      <w:pPr>
        <w:spacing w:before="0" w:after="0" w:line="240" w:lineRule="auto"/>
      </w:pPr>
      <w:rPr>
        <w:b/>
        <w:bCs/>
      </w:rPr>
      <w:tblPr/>
      <w:tcPr>
        <w:tcBorders>
          <w:top w:val="single" w:sz="8" w:space="0" w:color="F1B828" w:themeColor="accent2"/>
          <w:left w:val="nil"/>
          <w:bottom w:val="single" w:sz="8" w:space="0" w:color="F1B828" w:themeColor="accent2"/>
          <w:right w:val="nil"/>
          <w:insideH w:val="nil"/>
          <w:insideV w:val="nil"/>
        </w:tcBorders>
      </w:tcPr>
    </w:tblStylePr>
    <w:tblStylePr w:type="lastRow">
      <w:pPr>
        <w:spacing w:before="0" w:after="0" w:line="240" w:lineRule="auto"/>
      </w:pPr>
      <w:rPr>
        <w:b/>
        <w:bCs/>
      </w:rPr>
      <w:tblPr/>
      <w:tcPr>
        <w:tcBorders>
          <w:top w:val="single" w:sz="8" w:space="0" w:color="F1B828" w:themeColor="accent2"/>
          <w:left w:val="nil"/>
          <w:bottom w:val="single" w:sz="8" w:space="0" w:color="F1B82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DC9" w:themeFill="accent2" w:themeFillTint="3F"/>
      </w:tcPr>
    </w:tblStylePr>
    <w:tblStylePr w:type="band1Horz">
      <w:tblPr/>
      <w:tcPr>
        <w:tcBorders>
          <w:left w:val="nil"/>
          <w:right w:val="nil"/>
          <w:insideH w:val="nil"/>
          <w:insideV w:val="nil"/>
        </w:tcBorders>
        <w:shd w:val="clear" w:color="auto" w:fill="FBEDC9" w:themeFill="accent2" w:themeFillTint="3F"/>
      </w:tcPr>
    </w:tblStylePr>
  </w:style>
  <w:style w:type="character" w:customStyle="1" w:styleId="KopfzeileZchn">
    <w:name w:val="Kopfzeile Zchn"/>
    <w:basedOn w:val="Absatz-Standardschriftart"/>
    <w:link w:val="Kopfzeile"/>
    <w:semiHidden/>
    <w:rsid w:val="004160C7"/>
    <w:rPr>
      <w:rFonts w:ascii="Tahoma" w:hAnsi="Tahoma"/>
      <w:szCs w:val="24"/>
    </w:rPr>
  </w:style>
  <w:style w:type="paragraph" w:customStyle="1" w:styleId="TextFettTitel">
    <w:name w:val="Text Fett Titel"/>
    <w:basedOn w:val="Text"/>
    <w:next w:val="Text"/>
    <w:link w:val="TextFettTitelChar"/>
    <w:rsid w:val="00540705"/>
    <w:pPr>
      <w:keepNext/>
      <w:keepLines/>
      <w:tabs>
        <w:tab w:val="left" w:pos="3969"/>
      </w:tabs>
      <w:overflowPunct/>
      <w:autoSpaceDE/>
      <w:autoSpaceDN/>
      <w:adjustRightInd/>
      <w:spacing w:before="360"/>
      <w:ind w:right="-2"/>
      <w:textAlignment w:val="auto"/>
    </w:pPr>
    <w:rPr>
      <w:rFonts w:cs="Tahoma"/>
      <w:b/>
      <w:color w:val="000000" w:themeColor="text1"/>
      <w:szCs w:val="24"/>
    </w:rPr>
  </w:style>
  <w:style w:type="character" w:customStyle="1" w:styleId="TextFettTitelChar">
    <w:name w:val="Text Fett Titel Char"/>
    <w:basedOn w:val="TextChar"/>
    <w:link w:val="TextFettTitel"/>
    <w:rsid w:val="00540705"/>
    <w:rPr>
      <w:rFonts w:ascii="Tahoma" w:hAnsi="Tahoma" w:cs="Tahoma"/>
      <w:b/>
      <w:color w:val="000000" w:themeColor="text1"/>
      <w:szCs w:val="24"/>
    </w:rPr>
  </w:style>
  <w:style w:type="paragraph" w:customStyle="1" w:styleId="Dreispaltig">
    <w:name w:val="Dreispaltig"/>
    <w:basedOn w:val="Zweispaltig"/>
    <w:semiHidden/>
    <w:rsid w:val="004160C7"/>
    <w:pPr>
      <w:tabs>
        <w:tab w:val="clear" w:pos="6804"/>
        <w:tab w:val="left" w:pos="7371"/>
        <w:tab w:val="left" w:pos="10773"/>
      </w:tabs>
      <w:ind w:left="7371" w:hanging="7371"/>
    </w:pPr>
  </w:style>
  <w:style w:type="paragraph" w:styleId="Textkrper">
    <w:name w:val="Body Text"/>
    <w:basedOn w:val="Standard"/>
    <w:link w:val="TextkrperZchn"/>
    <w:semiHidden/>
    <w:rsid w:val="00DA4828"/>
    <w:pPr>
      <w:spacing w:after="120"/>
    </w:pPr>
  </w:style>
  <w:style w:type="character" w:customStyle="1" w:styleId="TextkrperZchn">
    <w:name w:val="Textkörper Zchn"/>
    <w:basedOn w:val="Absatz-Standardschriftart"/>
    <w:link w:val="Textkrper"/>
    <w:semiHidden/>
    <w:rsid w:val="00DA4828"/>
    <w:rPr>
      <w:rFonts w:ascii="Frutiger 45 Light" w:hAnsi="Frutiger 45 Light"/>
      <w:szCs w:val="24"/>
    </w:rPr>
  </w:style>
  <w:style w:type="table" w:styleId="TabelleSpezial1">
    <w:name w:val="Table Subtle 1"/>
    <w:basedOn w:val="NormaleTabelle"/>
    <w:semiHidden/>
    <w:rsid w:val="00DA482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reispaltigFett">
    <w:name w:val="Dreispaltig Fett"/>
    <w:basedOn w:val="Dreispaltig"/>
    <w:semiHidden/>
    <w:rsid w:val="004160C7"/>
    <w:rPr>
      <w:b/>
    </w:rPr>
  </w:style>
  <w:style w:type="paragraph" w:customStyle="1" w:styleId="ZweispaltigFett">
    <w:name w:val="Zweispaltig Fett"/>
    <w:basedOn w:val="Zweispaltig"/>
    <w:semiHidden/>
    <w:rsid w:val="004160C7"/>
    <w:rPr>
      <w:b/>
    </w:rPr>
  </w:style>
  <w:style w:type="paragraph" w:customStyle="1" w:styleId="Zweispaltig">
    <w:name w:val="Zweispaltig"/>
    <w:basedOn w:val="TabelleText"/>
    <w:semiHidden/>
    <w:rsid w:val="004160C7"/>
    <w:pPr>
      <w:keepNext/>
      <w:keepLines/>
      <w:tabs>
        <w:tab w:val="left" w:pos="3402"/>
        <w:tab w:val="left" w:pos="6804"/>
      </w:tabs>
      <w:overflowPunct/>
      <w:autoSpaceDE/>
      <w:autoSpaceDN/>
      <w:adjustRightInd/>
      <w:ind w:left="3402" w:hanging="3402"/>
      <w:jc w:val="both"/>
      <w:textAlignment w:val="auto"/>
    </w:pPr>
    <w:rPr>
      <w:rFonts w:ascii="Frutiger 45 Light" w:hAnsi="Frutiger 45 Light"/>
      <w:szCs w:val="24"/>
    </w:rPr>
  </w:style>
  <w:style w:type="character" w:customStyle="1" w:styleId="TabelleFettZahlChar">
    <w:name w:val="Tabelle Fett Zahl Char"/>
    <w:basedOn w:val="Absatz-Standardschriftart"/>
    <w:link w:val="TabelleFettZahl"/>
    <w:rsid w:val="00B677E5"/>
    <w:rPr>
      <w:rFonts w:ascii="Tahoma" w:hAnsi="Tahoma"/>
      <w:b/>
      <w:color w:val="000000" w:themeColor="text1"/>
      <w:lang w:val="de-DE" w:eastAsia="de-DE"/>
    </w:rPr>
  </w:style>
  <w:style w:type="character" w:customStyle="1" w:styleId="berschrift4Zchn">
    <w:name w:val="Überschrift 4 Zchn"/>
    <w:basedOn w:val="Absatz-Standardschriftart"/>
    <w:link w:val="berschrift4"/>
    <w:uiPriority w:val="9"/>
    <w:semiHidden/>
    <w:rsid w:val="004160C7"/>
    <w:rPr>
      <w:rFonts w:ascii="Tahoma" w:eastAsiaTheme="majorEastAsia" w:hAnsi="Tahoma" w:cstheme="majorBidi"/>
      <w:bCs/>
      <w:color w:val="B2071B" w:themeColor="accent1"/>
      <w:kern w:val="32"/>
      <w:sz w:val="22"/>
      <w:szCs w:val="26"/>
    </w:rPr>
  </w:style>
  <w:style w:type="character" w:customStyle="1" w:styleId="berschrift5Zchn">
    <w:name w:val="Überschrift 5 Zchn"/>
    <w:basedOn w:val="Absatz-Standardschriftart"/>
    <w:link w:val="berschrift5"/>
    <w:uiPriority w:val="9"/>
    <w:semiHidden/>
    <w:rsid w:val="004160C7"/>
    <w:rPr>
      <w:rFonts w:asciiTheme="majorHAnsi" w:eastAsiaTheme="majorEastAsia" w:hAnsiTheme="majorHAnsi" w:cstheme="majorBidi"/>
      <w:color w:val="850513" w:themeColor="accent1" w:themeShade="BF"/>
      <w:szCs w:val="24"/>
    </w:rPr>
  </w:style>
  <w:style w:type="character" w:customStyle="1" w:styleId="berschrift6Zchn">
    <w:name w:val="Überschrift 6 Zchn"/>
    <w:basedOn w:val="Absatz-Standardschriftart"/>
    <w:link w:val="berschrift6"/>
    <w:uiPriority w:val="9"/>
    <w:semiHidden/>
    <w:rsid w:val="004160C7"/>
    <w:rPr>
      <w:rFonts w:asciiTheme="majorHAnsi" w:eastAsiaTheme="majorEastAsia" w:hAnsiTheme="majorHAnsi" w:cstheme="majorBidi"/>
      <w:color w:val="58030D" w:themeColor="accent1" w:themeShade="7F"/>
      <w:szCs w:val="24"/>
    </w:rPr>
  </w:style>
  <w:style w:type="character" w:customStyle="1" w:styleId="berschrift7Zchn">
    <w:name w:val="Überschrift 7 Zchn"/>
    <w:basedOn w:val="Absatz-Standardschriftart"/>
    <w:link w:val="berschrift7"/>
    <w:uiPriority w:val="9"/>
    <w:semiHidden/>
    <w:rsid w:val="004160C7"/>
    <w:rPr>
      <w:rFonts w:asciiTheme="majorHAnsi" w:eastAsiaTheme="majorEastAsia" w:hAnsiTheme="majorHAnsi" w:cstheme="majorBidi"/>
      <w:i/>
      <w:iCs/>
      <w:color w:val="58030D" w:themeColor="accent1" w:themeShade="7F"/>
      <w:szCs w:val="24"/>
    </w:rPr>
  </w:style>
  <w:style w:type="character" w:customStyle="1" w:styleId="berschrift8Zchn">
    <w:name w:val="Überschrift 8 Zchn"/>
    <w:basedOn w:val="Absatz-Standardschriftart"/>
    <w:link w:val="berschrift8"/>
    <w:uiPriority w:val="9"/>
    <w:semiHidden/>
    <w:rsid w:val="004160C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160C7"/>
    <w:rPr>
      <w:rFonts w:asciiTheme="majorHAnsi" w:eastAsiaTheme="majorEastAsia" w:hAnsiTheme="majorHAnsi" w:cstheme="majorBidi"/>
      <w:i/>
      <w:iCs/>
      <w:color w:val="272727" w:themeColor="text1" w:themeTint="D8"/>
      <w:sz w:val="21"/>
      <w:szCs w:val="21"/>
    </w:rPr>
  </w:style>
  <w:style w:type="paragraph" w:customStyle="1" w:styleId="NummerierungFett">
    <w:name w:val="Nummerierung Fett"/>
    <w:basedOn w:val="Nummerierung"/>
    <w:qFormat/>
    <w:rsid w:val="004160C7"/>
    <w:pPr>
      <w:keepLines/>
      <w:numPr>
        <w:numId w:val="5"/>
      </w:numPr>
      <w:overflowPunct/>
      <w:autoSpaceDE/>
      <w:autoSpaceDN/>
      <w:adjustRightInd/>
      <w:ind w:left="426" w:hanging="426"/>
      <w:textAlignment w:val="auto"/>
    </w:pPr>
    <w:rPr>
      <w:b/>
      <w:szCs w:val="24"/>
    </w:rPr>
  </w:style>
  <w:style w:type="character" w:styleId="Platzhaltertext">
    <w:name w:val="Placeholder Text"/>
    <w:basedOn w:val="Absatz-Standardschriftart"/>
    <w:uiPriority w:val="99"/>
    <w:semiHidden/>
    <w:rsid w:val="008E77CB"/>
    <w:rPr>
      <w:color w:val="808080"/>
    </w:rPr>
  </w:style>
  <w:style w:type="paragraph" w:styleId="Fuzeile">
    <w:name w:val="footer"/>
    <w:basedOn w:val="Standard"/>
    <w:link w:val="FuzeileZchn"/>
    <w:uiPriority w:val="99"/>
    <w:rsid w:val="004160C7"/>
    <w:pPr>
      <w:tabs>
        <w:tab w:val="center" w:pos="4536"/>
        <w:tab w:val="right" w:pos="9072"/>
      </w:tabs>
      <w:overflowPunct/>
      <w:autoSpaceDE/>
      <w:autoSpaceDN/>
      <w:adjustRightInd/>
      <w:spacing w:before="60" w:after="60"/>
      <w:textAlignment w:val="auto"/>
    </w:pPr>
    <w:rPr>
      <w:color w:val="808080" w:themeColor="background1" w:themeShade="80"/>
      <w:sz w:val="16"/>
      <w:szCs w:val="24"/>
    </w:rPr>
  </w:style>
  <w:style w:type="character" w:customStyle="1" w:styleId="FuzeileZchn">
    <w:name w:val="Fußzeile Zchn"/>
    <w:basedOn w:val="Absatz-Standardschriftart"/>
    <w:link w:val="Fuzeile"/>
    <w:uiPriority w:val="99"/>
    <w:rsid w:val="004160C7"/>
    <w:rPr>
      <w:rFonts w:ascii="Tahoma" w:hAnsi="Tahoma"/>
      <w:color w:val="808080" w:themeColor="background1" w:themeShade="80"/>
      <w:sz w:val="16"/>
      <w:szCs w:val="24"/>
    </w:rPr>
  </w:style>
  <w:style w:type="paragraph" w:customStyle="1" w:styleId="Haupttitel">
    <w:name w:val="Haupttitel"/>
    <w:basedOn w:val="Standard"/>
    <w:qFormat/>
    <w:rsid w:val="004160C7"/>
    <w:rPr>
      <w:sz w:val="52"/>
      <w:szCs w:val="52"/>
    </w:rPr>
  </w:style>
  <w:style w:type="paragraph" w:customStyle="1" w:styleId="Hauptuntertitel">
    <w:name w:val="Hauptuntertitel"/>
    <w:basedOn w:val="Standard"/>
    <w:qFormat/>
    <w:rsid w:val="004160C7"/>
    <w:rPr>
      <w:sz w:val="40"/>
      <w:szCs w:val="40"/>
    </w:rPr>
  </w:style>
  <w:style w:type="paragraph" w:styleId="Inhaltsverzeichnisberschrift">
    <w:name w:val="TOC Heading"/>
    <w:basedOn w:val="berschrift1"/>
    <w:next w:val="Standard"/>
    <w:uiPriority w:val="39"/>
    <w:unhideWhenUsed/>
    <w:qFormat/>
    <w:rsid w:val="00C4458D"/>
    <w:pPr>
      <w:keepLines/>
      <w:numPr>
        <w:numId w:val="0"/>
      </w:numPr>
      <w:spacing w:before="240" w:after="240" w:line="259" w:lineRule="auto"/>
      <w:outlineLvl w:val="9"/>
    </w:pPr>
    <w:rPr>
      <w:rFonts w:eastAsiaTheme="majorEastAsia" w:cs="Tahoma"/>
      <w:color w:val="B2071B" w:themeColor="accent1"/>
      <w:kern w:val="0"/>
      <w:szCs w:val="28"/>
    </w:rPr>
  </w:style>
  <w:style w:type="character" w:customStyle="1" w:styleId="TabelleFettTitelrechtsZchn">
    <w:name w:val="Tabelle Fett Titel rechts Zchn"/>
    <w:basedOn w:val="TextFettChar"/>
    <w:link w:val="TabelleFettTitelrechts"/>
    <w:rsid w:val="00540705"/>
    <w:rPr>
      <w:rFonts w:ascii="Tahoma" w:hAnsi="Tahoma"/>
      <w:b/>
      <w:color w:val="000000" w:themeColor="text1"/>
      <w:szCs w:val="24"/>
    </w:rPr>
  </w:style>
  <w:style w:type="table" w:styleId="TabellemithellemGitternetz">
    <w:name w:val="Grid Table Light"/>
    <w:aliases w:val="QB mit Abstand"/>
    <w:basedOn w:val="NormaleTabelle"/>
    <w:uiPriority w:val="40"/>
    <w:rsid w:val="00B677E5"/>
    <w:rPr>
      <w:rFonts w:ascii="Tahoma" w:hAnsi="Tahoma"/>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0" w:type="dxa"/>
        <w:right w:w="0" w:type="dxa"/>
      </w:tblCellMar>
    </w:tblPr>
  </w:style>
  <w:style w:type="paragraph" w:customStyle="1" w:styleId="InhaltsverzeichnisVorlage">
    <w:name w:val="Inhaltsverzeichnis Vorlage"/>
    <w:basedOn w:val="Standard"/>
    <w:next w:val="Text"/>
    <w:qFormat/>
    <w:rsid w:val="00C7736B"/>
    <w:pPr>
      <w:tabs>
        <w:tab w:val="left" w:pos="851"/>
        <w:tab w:val="right" w:pos="9354"/>
      </w:tabs>
      <w:overflowPunct/>
      <w:autoSpaceDE/>
      <w:autoSpaceDN/>
      <w:adjustRightInd/>
      <w:spacing w:after="60"/>
      <w:textAlignment w:val="auto"/>
    </w:pPr>
    <w:rPr>
      <w:rFonts w:ascii="Frutiger 45 Light" w:hAnsi="Frutiger 45 Light"/>
      <w:noProof/>
      <w:szCs w:val="24"/>
      <w:u w:val="single" w:color="C00000"/>
    </w:rPr>
  </w:style>
  <w:style w:type="paragraph" w:customStyle="1" w:styleId="TabelleFett">
    <w:name w:val="Tabelle Fett"/>
    <w:basedOn w:val="TabelleFettTitellinks"/>
    <w:rsid w:val="00425CA9"/>
    <w:pPr>
      <w:keepLines/>
      <w:spacing w:before="120" w:after="120"/>
      <w:ind w:right="113"/>
    </w:pPr>
    <w:rPr>
      <w:rFonts w:ascii="Frutiger 45 Light" w:hAnsi="Frutiger 45 Light"/>
      <w:color w:val="auto"/>
    </w:rPr>
  </w:style>
  <w:style w:type="character" w:styleId="Kommentarzeichen">
    <w:name w:val="annotation reference"/>
    <w:basedOn w:val="Absatz-Standardschriftart"/>
    <w:uiPriority w:val="99"/>
    <w:semiHidden/>
    <w:unhideWhenUsed/>
    <w:rsid w:val="00E87628"/>
    <w:rPr>
      <w:sz w:val="16"/>
      <w:szCs w:val="16"/>
    </w:rPr>
  </w:style>
  <w:style w:type="paragraph" w:styleId="Kommentartext">
    <w:name w:val="annotation text"/>
    <w:basedOn w:val="Standard"/>
    <w:link w:val="KommentartextZchn"/>
    <w:uiPriority w:val="99"/>
    <w:unhideWhenUsed/>
    <w:rsid w:val="00E87628"/>
  </w:style>
  <w:style w:type="character" w:customStyle="1" w:styleId="KommentartextZchn">
    <w:name w:val="Kommentartext Zchn"/>
    <w:basedOn w:val="Absatz-Standardschriftart"/>
    <w:link w:val="Kommentartext"/>
    <w:uiPriority w:val="99"/>
    <w:rsid w:val="00E87628"/>
    <w:rPr>
      <w:rFonts w:ascii="Tahoma" w:hAnsi="Tahoma"/>
    </w:rPr>
  </w:style>
  <w:style w:type="paragraph" w:styleId="Kommentarthema">
    <w:name w:val="annotation subject"/>
    <w:basedOn w:val="Kommentartext"/>
    <w:next w:val="Kommentartext"/>
    <w:link w:val="KommentarthemaZchn"/>
    <w:uiPriority w:val="99"/>
    <w:semiHidden/>
    <w:unhideWhenUsed/>
    <w:rsid w:val="00E87628"/>
    <w:rPr>
      <w:b/>
      <w:bCs/>
    </w:rPr>
  </w:style>
  <w:style w:type="character" w:customStyle="1" w:styleId="KommentarthemaZchn">
    <w:name w:val="Kommentarthema Zchn"/>
    <w:basedOn w:val="KommentartextZchn"/>
    <w:link w:val="Kommentarthema"/>
    <w:uiPriority w:val="99"/>
    <w:semiHidden/>
    <w:rsid w:val="00E87628"/>
    <w:rPr>
      <w:rFonts w:ascii="Tahoma" w:hAnsi="Tahoma"/>
      <w:b/>
      <w:bCs/>
    </w:rPr>
  </w:style>
  <w:style w:type="paragraph" w:styleId="StandardWeb">
    <w:name w:val="Normal (Web)"/>
    <w:basedOn w:val="Standard"/>
    <w:uiPriority w:val="99"/>
    <w:semiHidden/>
    <w:unhideWhenUsed/>
    <w:rsid w:val="009531FF"/>
    <w:pPr>
      <w:overflowPunct/>
      <w:autoSpaceDE/>
      <w:autoSpaceDN/>
      <w:adjustRightInd/>
      <w:spacing w:before="100" w:beforeAutospacing="1" w:after="100" w:afterAutospacing="1"/>
      <w:textAlignment w:val="auto"/>
    </w:pPr>
    <w:rPr>
      <w:rFonts w:ascii="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0172894">
      <w:bodyDiv w:val="1"/>
      <w:marLeft w:val="0"/>
      <w:marRight w:val="0"/>
      <w:marTop w:val="0"/>
      <w:marBottom w:val="0"/>
      <w:divBdr>
        <w:top w:val="none" w:sz="0" w:space="0" w:color="auto"/>
        <w:left w:val="none" w:sz="0" w:space="0" w:color="auto"/>
        <w:bottom w:val="none" w:sz="0" w:space="0" w:color="auto"/>
        <w:right w:val="none" w:sz="0" w:space="0" w:color="auto"/>
      </w:divBdr>
    </w:div>
    <w:div w:id="1019165734">
      <w:bodyDiv w:val="1"/>
      <w:marLeft w:val="0"/>
      <w:marRight w:val="0"/>
      <w:marTop w:val="0"/>
      <w:marBottom w:val="0"/>
      <w:divBdr>
        <w:top w:val="none" w:sz="0" w:space="0" w:color="auto"/>
        <w:left w:val="none" w:sz="0" w:space="0" w:color="auto"/>
        <w:bottom w:val="none" w:sz="0" w:space="0" w:color="auto"/>
        <w:right w:val="none" w:sz="0" w:space="0" w:color="auto"/>
      </w:divBdr>
    </w:div>
    <w:div w:id="1338770265">
      <w:bodyDiv w:val="1"/>
      <w:marLeft w:val="0"/>
      <w:marRight w:val="0"/>
      <w:marTop w:val="0"/>
      <w:marBottom w:val="0"/>
      <w:divBdr>
        <w:top w:val="none" w:sz="0" w:space="0" w:color="auto"/>
        <w:left w:val="none" w:sz="0" w:space="0" w:color="auto"/>
        <w:bottom w:val="none" w:sz="0" w:space="0" w:color="auto"/>
        <w:right w:val="none" w:sz="0" w:space="0" w:color="auto"/>
      </w:divBdr>
    </w:div>
    <w:div w:id="1837108481">
      <w:bodyDiv w:val="1"/>
      <w:marLeft w:val="0"/>
      <w:marRight w:val="0"/>
      <w:marTop w:val="0"/>
      <w:marBottom w:val="0"/>
      <w:divBdr>
        <w:top w:val="none" w:sz="0" w:space="0" w:color="auto"/>
        <w:left w:val="none" w:sz="0" w:space="0" w:color="auto"/>
        <w:bottom w:val="none" w:sz="0" w:space="0" w:color="auto"/>
        <w:right w:val="none" w:sz="0" w:space="0" w:color="auto"/>
      </w:divBdr>
    </w:div>
    <w:div w:id="187125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j.mueller@schreibermaronsprenger.li"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package" Target="embeddings/Microsoft_Visio_Drawing.vsdx"/><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506794B7474A07998EF43A34DDB879"/>
        <w:category>
          <w:name w:val="Allgemein"/>
          <w:gallery w:val="placeholder"/>
        </w:category>
        <w:types>
          <w:type w:val="bbPlcHdr"/>
        </w:types>
        <w:behaviors>
          <w:behavior w:val="content"/>
        </w:behaviors>
        <w:guid w:val="{4EADDF40-2BB1-4D0F-B35A-9CAD1D88E10B}"/>
      </w:docPartPr>
      <w:docPartBody>
        <w:p w:rsidR="00F44D88" w:rsidRDefault="008736F8" w:rsidP="008736F8">
          <w:pPr>
            <w:pStyle w:val="A0506794B7474A07998EF43A34DDB879"/>
          </w:pPr>
          <w:r w:rsidRPr="00174FED">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 45 Light">
    <w:altName w:val="Calibri"/>
    <w:charset w:val="00"/>
    <w:family w:val="swiss"/>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C4"/>
    <w:rsid w:val="00081305"/>
    <w:rsid w:val="002600EF"/>
    <w:rsid w:val="00542E5E"/>
    <w:rsid w:val="00653E51"/>
    <w:rsid w:val="00806503"/>
    <w:rsid w:val="008736F8"/>
    <w:rsid w:val="00892D5E"/>
    <w:rsid w:val="00A8626E"/>
    <w:rsid w:val="00B57263"/>
    <w:rsid w:val="00C056F2"/>
    <w:rsid w:val="00D35130"/>
    <w:rsid w:val="00D611C4"/>
    <w:rsid w:val="00E5426E"/>
    <w:rsid w:val="00F44D8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736F8"/>
    <w:rPr>
      <w:color w:val="808080"/>
    </w:rPr>
  </w:style>
  <w:style w:type="paragraph" w:customStyle="1" w:styleId="A0506794B7474A07998EF43A34DDB879">
    <w:name w:val="A0506794B7474A07998EF43A34DDB879"/>
    <w:rsid w:val="008736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Qualibroker CI">
      <a:dk1>
        <a:srgbClr val="000000"/>
      </a:dk1>
      <a:lt1>
        <a:srgbClr val="FFFFFF"/>
      </a:lt1>
      <a:dk2>
        <a:srgbClr val="878787"/>
      </a:dk2>
      <a:lt2>
        <a:srgbClr val="395775"/>
      </a:lt2>
      <a:accent1>
        <a:srgbClr val="B2071B"/>
      </a:accent1>
      <a:accent2>
        <a:srgbClr val="F1B828"/>
      </a:accent2>
      <a:accent3>
        <a:srgbClr val="8FD16A"/>
      </a:accent3>
      <a:accent4>
        <a:srgbClr val="1B7679"/>
      </a:accent4>
      <a:accent5>
        <a:srgbClr val="89A2C4"/>
      </a:accent5>
      <a:accent6>
        <a:srgbClr val="395775"/>
      </a:accent6>
      <a:hlink>
        <a:srgbClr val="1B7679"/>
      </a:hlink>
      <a:folHlink>
        <a:srgbClr val="1B7679"/>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BAE6BEC8A21F4A9C99185DA01E64C9" ma:contentTypeVersion="6" ma:contentTypeDescription="Ein neues Dokument erstellen." ma:contentTypeScope="" ma:versionID="b9580972610ab9b4a350f1c3e5e31077">
  <xsd:schema xmlns:xsd="http://www.w3.org/2001/XMLSchema" xmlns:xs="http://www.w3.org/2001/XMLSchema" xmlns:p="http://schemas.microsoft.com/office/2006/metadata/properties" xmlns:ns2="dc64746b-2fcf-45dc-b921-c7fcad11fe40" targetNamespace="http://schemas.microsoft.com/office/2006/metadata/properties" ma:root="true" ma:fieldsID="1535d6488b1b0257810320549cc5bbe7" ns2:_="">
    <xsd:import namespace="dc64746b-2fcf-45dc-b921-c7fcad11fe4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64746b-2fcf-45dc-b921-c7fcad11f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DocumentTemplate xmlns="urn:microsoft-crm/document-template/account/1/">
  <user xmlns="">
    <Nachname_Vorname-fullname>Nachname_Vorname</Nachname_Vorname-fullname>
    <Vorname-firstname>Vorname</Vorname-firstname>
    <Nachname-lastname>Nachname</Nachname-lastname>
    <Unternehmenseinheit-businessuniti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w:rsidR="00C7736B" w:rsidRDefault="00C7736B" w:rsidP="00C7736B"&gt;&lt;w:pPr&gt;&lt;w:pStyle w:val="TextFett"/&gt;&lt;/w:pPr&gt;&lt;w:r w:rsidRPr="00543CDD"&gt;&lt;w:rPr&gt;&lt;w:color w:val="FFFFFF" w:themeColor="background1"/&gt;&lt;/w:rPr&gt;&lt;w:t&gt;ownerid&lt;/w:t&gt;&lt;/w:r&gt;&lt;/w:p&gt;&lt;w:p w:rsidR="00000000" w:rsidRDefault="00B56C4E"/&gt;&lt;w:sectPr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2"/&gt;&lt;w:aliases w:val="QB-Tabelle 2"/&gt;&lt;w:basedOn w:val="NormaleTabelle"/&gt;&lt;w:uiPriority w:val="42"/&gt;&lt;w:rsid w:val="00B677E5"/&gt;&lt;w:rPr&gt;&lt;w:rFonts w:ascii="Tahoma" w:hAnsi="Tahoma"/&gt;&lt;/w:rPr&gt;&lt;w:tblPr&gt;&lt;w:tblStyleRowBandSize w:val="1"/&gt;&lt;w:tblStyleColBandSize w:val="1"/&gt;&lt;w:tblBorders&gt;&lt;w:top w:val="single" w:sz="4" w:space="0" w:color="7F7F7F" w:themeColor="text1" w:themeTint="80"/&gt;&lt;w:bottom w:val="single" w:sz="4" w:space="0" w:color="7F7F7F" w:themeColor="text1" w:themeTint="80"/&gt;&lt;w:insideV w:val="dotted" w:sz="4" w:space="0" w:color="7F7F7F" w:themeColor="text1" w:themeTint="80"/&gt;&lt;/w:tblBorders&gt;&lt;w:tblCellMar&gt;&lt;w:left w:w="57" w:type="dxa"/&gt;&lt;w:right w:w="57" w:type="dxa"/&gt;&lt;/w:tblCellMar&gt;&lt;/w:tblPr&gt;&lt;w:tblStylePr w:type="firstRow"&gt;&lt;w:pPr&gt;&lt;w:wordWrap/&gt;&lt;w:spacing w:beforeLines="30" w:before="30" w:beforeAutospacing="0" w:afterLines="30" w:after="30" w:afterAutospacing="0" w:line="240" w:lineRule="auto"/&gt;&lt;/w:pPr&gt;&lt;w:rPr&gt;&lt;w:rFonts w:ascii="Tahoma" w:hAnsi="Tahoma"/&gt;&lt;w:b/&gt;&lt;w:bCs/&gt;&lt;w:color w:val="FFFFFF" w:themeColor="background1"/&gt;&lt;w:sz w:val="20"/&gt;&lt;/w:rPr&gt;&lt;w:tblPr/&gt;&lt;w:tcPr&gt;&lt;w:shd w:val="clear" w:color="auto" w:fill="808080" w:themeFill="background1" w:themeFillShade="80"/&gt;&lt;/w:tcPr&gt;&lt;/w:tblStylePr&gt;&lt;w:tblStylePr w:type="lastRow"&gt;&lt;w:rPr&gt;&lt;w:b/&gt;&lt;w:bCs/&gt;&lt;/w:rPr&gt;&lt;w:tblPr/&gt;&lt;w:tcPr&gt;&lt;w:tcBorders&gt;&lt;w:top w:val="single" w:sz="4" w:space="0" w:color="7F7F7F" w:themeColor="text1" w:themeTint="80"/&gt;&lt;/w:tcBorders&gt;&lt;/w:tcPr&gt;&lt;/w:tblStylePr&gt;&lt;w:tblStylePr w:type="firstCol"&gt;&lt;w:rPr&gt;&lt;w:b w:val="0"/&gt;&lt;w:bCs/&gt;&lt;/w:rPr&gt;&lt;/w:tblStylePr&gt;&lt;w:tblStylePr w:type="lastCol"&gt;&lt;w:rPr&gt;&lt;w:b w:val="0"/&gt;&lt;w:bCs/&gt;&lt;/w:rPr&gt;&lt;/w:tblStylePr&gt;&lt;w:tblStylePr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w:val="0"/&gt;&lt;w:spacing w:before="60" w:after="60"/&gt;&lt;w:ind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w:val="00B677E5"/&gt;&lt;w:rPr&gt;&lt;w:rFonts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Unternehmenseinheit-businessunitid>
    <Titel-title>Titel</Titel-title>
    <Primäre_Email_Adresse-internalemailaddress>&lt;?xml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w:rsidRDefault="00B677E5"&gt;&lt;w:r w:rsidRPr="0028518F"&gt;&lt;w:rPr&gt;&lt;w:highlight w:val="yellow"/&gt;&lt;w:lang w:val="nb-NO"/&gt;&lt;/w:rPr&gt;&lt;w:t&gt;PrimäreEmailAdresse&lt;/w:t&gt;&lt;/w:r&gt;&lt;/w:p&gt;&lt;w:sectPr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2"/&gt;&lt;w:basedOn w:val="NormaleTabelle"/&gt;&lt;w:uiPriority w:val="42"/&gt;&lt;w:rsid w:val="00972F32"/&gt;&lt;w:tblPr&gt;&lt;w:tblStyleRowBandSize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w:val="00540705"/&gt;&lt;w:rPr&gt;&lt;w:rFonts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Primäre_Email_Adresse-internalemailaddress>
    <Email_2-personalemailaddress>Email2</Email_2-personalemailaddress>
    <Email_Benachrichtigung_an_Mobiltelefon-mobilealertemail>Email_Benachrichtigung_an_Mobiltelefon</Email_Benachrichtigung_an_Mobiltelefon-mobilealertemail>
    <Fax-address1_fax>Fax</Fax-address1_fax>
    <Telefon_1-address1_telephone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w:rsidRDefault="00B677E5"&gt;&lt;w:r w:rsidRPr="0028518F"&gt;&lt;w:rPr&gt;&lt;w:highlight w:val="yellow"/&gt;&lt;w:lang w:val="nb-NO"/&gt;&lt;/w:rPr&gt;&lt;w:t&gt;Telefon_1&lt;/w:t&gt;&lt;/w:r&gt;&lt;/w:p&gt;&lt;w:sectPr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2"/&gt;&lt;w:basedOn w:val="NormaleTabelle"/&gt;&lt;w:uiPriority w:val="42"/&gt;&lt;w:rsid w:val="00972F32"/&gt;&lt;w:tblPr&gt;&lt;w:tblStyleRowBandSize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w:val="00540705"/&gt;&lt;w:rPr&gt;&lt;w:rFonts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Telefon_1-address1_telephone1>
    <Telefon_2-address1_telephone2>Telefon_2</Telefon_2-address1_telephone2>
    <Telefon_Privat-homephone>Telefon_Privat</Telefon_Privat-homephone>
    <Mobiltelefon-mobilephone>Mobiltelefon</Mobiltelefon-mobilephone>
    <Bevorzugte_Telefonnummer-preferredphonecode>Bevorzugte_Telefonnummer</Bevorzugte_Telefonnummer-preferredphonecode>
    <Pager-address1_telephone3>Pager</Pager-address1_telephone3>
    <Position-positionid>Position</Position-positionid>
    <Straße_1-address1_line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w:rsidRDefault="00B677E5"&gt;&lt;w:r&gt;&lt;w:t&gt;Straße_1&lt;/w:t&gt;&lt;/w:r&gt;&lt;/w:p&gt;&lt;w:sectPr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2"/&gt;&lt;w:basedOn w:val="NormaleTabelle"/&gt;&lt;w:uiPriority w:val="42"/&gt;&lt;w:rsid w:val="00972F32"/&gt;&lt;w:tblPr&gt;&lt;w:tblStyleRowBandSize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w:val="00540705"/&gt;&lt;w:rPr&gt;&lt;w:rFonts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Straße_1-address1_line1>
    <Straße_2-address1_line2>Straße_2</Straße_2-address1_line2>
    <Straße_3-address1_line3>Straße_3</Straße_3-address1_line3>
    <Ort-address1_cit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w:rsidRDefault="00B677E5"&gt;&lt;w:r&gt;&lt;w:t&gt;Ort&lt;/w:t&gt;&lt;/w:r&gt;&lt;/w:p&gt;&lt;w:sectPr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2"/&gt;&lt;w:basedOn w:val="NormaleTabelle"/&gt;&lt;w:uiPriority w:val="42"/&gt;&lt;w:rsid w:val="00972F32"/&gt;&lt;w:tblPr&gt;&lt;w:tblStyleRowBandSize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w:val="00540705"/&gt;&lt;w:rPr&gt;&lt;w:rFonts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Ort-address1_city>
    <Bundesland_Kanton-address1_stateorprovince>Bundesland_Kanton</Bundesland_Kanton-address1_stateorprovince>
    <address1_postalcod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w:rsidRDefault="00B677E5"&gt;&lt;w:r&gt;&lt;w:t&gt;Postleitzahl&lt;/w:t&gt;&lt;/w:r&gt;&lt;/w:p&gt;&lt;w:sectPr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2"/&gt;&lt;w:basedOn w:val="NormaleTabelle"/&gt;&lt;w:uiPriority w:val="42"/&gt;&lt;w:rsid w:val="00972F32"/&gt;&lt;w:tblPr&gt;&lt;w:tblStyleRowBandSize w:val="1"/&gt;&lt;w:tblStyleColBandSize w:val="1"/&gt;&lt;w:tblBorders&gt;&lt;w:top w:val="single" w:sz="4" w:space="0" w:color="7F7F7F" w:themeColor="text1" w:themeTint="80"/&gt;&lt;w:bottom w:val="single" w:sz="4" w:space="0" w:color="7F7F7F" w:themeColor="text1" w:themeTint="80"/&gt;&lt;/w:tblBorders&gt;&lt;/w:tblPr&gt;&lt;w:tblStylePr w:type="firstRow"&gt;&lt;w:rPr&gt;&lt;w:b/&gt;&lt;w:bCs/&gt;&lt;/w:rPr&gt;&lt;w:tblPr/&gt;&lt;w:tcPr&gt;&lt;w:tcBorders&gt;&lt;w:bottom w:val="single" w:sz="4" w:space="0" w:color="7F7F7F" w:themeColor="text1" w:themeTint="80"/&gt;&lt;/w:tcBorders&gt;&lt;/w:tcPr&gt;&lt;/w:tblStylePr&gt;&lt;w:tblStylePr w:type="lastRow"&gt;&lt;w:rPr&gt;&lt;w:b/&gt;&lt;w:bCs/&gt;&lt;/w:rPr&gt;&lt;w:tblPr/&gt;&lt;w:tcPr&gt;&lt;w:tcBorders&gt;&lt;w:top w:val="single" w:sz="4" w:space="0" w:color="7F7F7F" w:themeColor="text1" w:themeTint="80"/&gt;&lt;/w:tcBorders&gt;&lt;/w:tcPr&gt;&lt;/w:tblStylePr&gt;&lt;w:tblStylePr w:type="firstCol"&gt;&lt;w:rPr&gt;&lt;w:b/&gt;&lt;w:bCs/&gt;&lt;/w:rPr&gt;&lt;/w:tblStylePr&gt;&lt;w:tblStylePr w:type="lastCol"&gt;&lt;w:rPr&gt;&lt;w:b/&gt;&lt;w:bCs/&gt;&lt;/w:rPr&gt;&lt;/w:tblStylePr&gt;&lt;w:tblStylePr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w:val="00540705"/&gt;&lt;w:rPr&gt;&lt;w:rFonts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address1_postalcode>
    <Land_Region-address1_country>Land_Region</Land_Region-address1_country>
    <Anrede-winvs_salutation>Anrede</Anrede-winvs_salutation>
    <Briefanrede-winvs_lettersalutation>Briefanrede</Briefanrede-winvs_lettersalutation>
    <Bevorzugte_Adresse-preferredaddresscode>Bevorzugte_Adresse</Bevorzugte_Adresse-preferredaddresscode>
  </user>
  <account xmlns="">
    <Firmenname-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w:rsidRDefault="00C4458D"&gt;&lt;w:r&gt;&lt;w:rPr&gt;&lt;w:color w:val="FFFFFF"/&gt;&lt;w:sz w:val="36"/&gt;&lt;w:szCs w:val="24"/&gt;&lt;/w:rPr&gt;&lt;w:t&gt;Schreiber Maron Sprenger AG&lt;/w:t&gt;&lt;/w:r&gt;&lt;/w:p&gt;&lt;w:sectPr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w:val="00425CA9"/&gt;&lt;w:pPr&gt;&lt;w:keepNext/&gt;&lt;w:pageBreakBefore/&gt;&lt;w:numPr&gt;&lt;w:numId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w:val="00C7736B"/&gt;&lt;w:pPr&gt;&lt;w:keepLines/&gt;&lt;w:pageBreakBefore w:val="0"/&gt;&lt;w:numPr&gt;&lt;w:ilvl w:val="1"/&gt;&lt;/w:numPr&gt;&lt;w:tabs&gt;&lt;w:tab w:val="clear" w:pos="792"/&gt;&lt;/w:tabs&gt;&lt;w:spacing w:before="360" w:after="120"/&gt;&lt;w:ind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2"/&gt;&lt;w:aliases w:val="QB-Tabelle 2"/&gt;&lt;w:basedOn w:val="NormaleTabelle"/&gt;&lt;w:uiPriority w:val="42"/&gt;&lt;w:rsid w:val="00B677E5"/&gt;&lt;w:rPr&gt;&lt;w:rFonts w:ascii="Tahoma" w:hAnsi="Tahoma"/&gt;&lt;/w:rPr&gt;&lt;w:tblPr&gt;&lt;w:tblStyleRowBandSize w:val="1"/&gt;&lt;w:tblStyleColBandSize w:val="1"/&gt;&lt;w:tblBorders&gt;&lt;w:top w:val="single" w:sz="4" w:space="0" w:color="7F7F7F" w:themeColor="text1" w:themeTint="80"/&gt;&lt;w:bottom w:val="single" w:sz="4" w:space="0" w:color="7F7F7F" w:themeColor="text1" w:themeTint="80"/&gt;&lt;w:insideV w:val="dotted" w:sz="4" w:space="0" w:color="7F7F7F" w:themeColor="text1" w:themeTint="80"/&gt;&lt;/w:tblBorders&gt;&lt;w:tblCellMar&gt;&lt;w:left w:w="57" w:type="dxa"/&gt;&lt;w:right w:w="57" w:type="dxa"/&gt;&lt;/w:tblCellMar&gt;&lt;/w:tblPr&gt;&lt;w:tblStylePr w:type="firstRow"&gt;&lt;w:pPr&gt;&lt;w:wordWrap/&gt;&lt;w:spacing w:beforeLines="30" w:before="30" w:beforeAutospacing="0" w:afterLines="30" w:after="30" w:afterAutospacing="0" w:line="240" w:lineRule="auto"/&gt;&lt;/w:pPr&gt;&lt;w:rPr&gt;&lt;w:rFonts w:ascii="Tahoma" w:hAnsi="Tahoma"/&gt;&lt;w:b/&gt;&lt;w:bCs/&gt;&lt;w:color w:val="FFFFFF" w:themeColor="background1"/&gt;&lt;w:sz w:val="20"/&gt;&lt;/w:rPr&gt;&lt;w:tblPr/&gt;&lt;w:tcPr&gt;&lt;w:shd w:val="clear" w:color="auto" w:fill="808080" w:themeFill="background1" w:themeFillShade="80"/&gt;&lt;/w:tcPr&gt;&lt;/w:tblStylePr&gt;&lt;w:tblStylePr w:type="lastRow"&gt;&lt;w:rPr&gt;&lt;w:b/&gt;&lt;w:bCs/&gt;&lt;/w:rPr&gt;&lt;w:tblPr/&gt;&lt;w:tcPr&gt;&lt;w:tcBorders&gt;&lt;w:top w:val="single" w:sz="4" w:space="0" w:color="7F7F7F" w:themeColor="text1" w:themeTint="80"/&gt;&lt;/w:tcBorders&gt;&lt;/w:tcPr&gt;&lt;/w:tblStylePr&gt;&lt;w:tblStylePr w:type="firstCol"&gt;&lt;w:rPr&gt;&lt;w:b w:val="0"/&gt;&lt;w:bCs/&gt;&lt;/w:rPr&gt;&lt;/w:tblStylePr&gt;&lt;w:tblStylePr w:type="lastCol"&gt;&lt;w:rPr&gt;&lt;w:b w:val="0"/&gt;&lt;w:bCs/&gt;&lt;/w:rPr&gt;&lt;/w:tblStylePr&gt;&lt;w:tblStylePr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w:val="00C7736B"/&gt;&lt;w:rPr&gt;&lt;w:rFonts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w:val="0"/&gt;&lt;w:spacing w:before="60" w:after="60"/&gt;&lt;w:ind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w:val="00425CA9"/&gt;&lt;w:rPr&gt;&lt;w:rFonts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w:val="00B677E5"/&gt;&lt;w:rPr&gt;&lt;w:rFonts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 w:type="paragraph" w:customStyle="1" w:styleId="InhaltsverzeichnisVorlage"&gt;&lt;w:name w:val="Inhaltsverzeichnis Vorlage"/&gt;&lt;w:basedOn w:val="Standard"/&gt;&lt;w:next w:val="Text"/&gt;&lt;w:qFormat/&gt;&lt;w:rsid w:val="00C7736B"/&gt;&lt;w:pPr&gt;&lt;w:tabs&gt;&lt;w:tab w:val="left" w:pos="851"/&gt;&lt;w:tab w:val="right" w:pos="9354"/&gt;&lt;/w:tabs&gt;&lt;w:overflowPunct/&gt;&lt;w:autoSpaceDE/&gt;&lt;w:autoSpaceDN/&gt;&lt;w:adjustRightInd/&gt;&lt;w:spacing w:after="60"/&gt;&lt;w:textAlignment w:val="auto"/&gt;&lt;/w:pPr&gt;&lt;w:rPr&gt;&lt;w:rFonts w:ascii="Frutiger 45 Light" w:hAnsi="Frutiger 45 Light"/&gt;&lt;w:noProof/&gt;&lt;w:szCs w:val="24"/&gt;&lt;w:u w:val="single" w:color="C00000"/&gt;&lt;/w:rPr&gt;&lt;/w:style&gt;&lt;w:style w:type="paragraph" w:customStyle="1" w:styleId="TabelleFett"&gt;&lt;w:name w:val="Tabelle Fett"/&gt;&lt;w:basedOn w:val="TabelleFettTitellinks"/&gt;&lt;w:rsid w:val="00425CA9"/&gt;&lt;w:pPr&gt;&lt;w:keepLines/&gt;&lt;w:spacing w:before="120" w:after="120"/&gt;&lt;w:ind w:right="113"/&gt;&lt;/w:pPr&gt;&lt;w:rPr&gt;&lt;w:rFonts w:ascii="Frutiger 45 Light" w:hAnsi="Frutiger 45 Light"/&gt;&lt;w:color w:val="auto"/&gt;&lt;/w:rPr&gt;&lt;/w:style&gt;&lt;/w:styles&gt;&lt;/pkg:xmlData&gt;&lt;/pkg:part&gt;&lt;pkg:part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w:val="AE1AA68C"/&gt;&lt;w:lvl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w:val="26C104A6"/&gt;&lt;w:multiLevelType w:val="multilevel"/&gt;&lt;w:tmpl w:val="E1DC35F0"/&gt;&lt;w:lvl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w:abstractNumId="3"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w:abstractNumId="4"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w:abstractNumId="6"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w:abstractNumId="7"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w:val="4"/&gt;&lt;/w:num&gt;&lt;w:num w:numId="3"&gt;&lt;w:abstractNumId w:val="3"/&gt;&lt;/w:num&gt;&lt;w:num w:numId="4"&gt;&lt;w:abstractNumId w:val="6"/&gt;&lt;/w:num&gt;&lt;w:num w:numId="5"&gt;&lt;w:abstractNumId w:val="7"/&gt;&lt;/w:num&gt;&lt;w:num w:numId="6"&gt;&lt;w:abstractNumId w:val="1"/&gt;&lt;/w:num&gt;&lt;w:num w:numId="7"&gt;&lt;w:abstractNumId w:val="5"/&gt;&lt;/w:num&gt;&lt;w:num w:numId="8"&gt;&lt;w:abstractNumId w:val="2"/&gt;&lt;/w:num&gt;&lt;w:numIdMacAtCleanup w:val="7"/&gt;&lt;/w:numbering&gt;&lt;/pkg:xmlData&gt;&lt;/pkg:part&gt;&lt;/pkg:package&gt;
</Firmenname-name>
    <Adresszusatz-winvs_addressaddition>Adresszusatz</Adresszusatz-winvs_addressaddition>
    <Primärer_Kontakt-primarycontactid>Primärer Kontakt</Primärer_Kontakt-primarycontactid>
    <Firmennummer-accountnumber>Firmennummer</Firmennummer-accountnumber>
    <Übergeordnete_Firma-parentaccountid>Übergeordnete_Firma</Übergeordnete_Firma-parentaccountid>
    <Telefon_1-address1_telephone1>Telefon_1</Telefon_1-address1_telephone1>
    <Telefon_2-address1_telephone2>Telefon_2</Telefon_2-address1_telephone2>
    <Fax-address1_fax>Fax</Fax-address1_fax>
    <Website-websiteurl>Website</Website-websiteurl>
    <Email-emailaddress1>Email</Email-emailaddress1>
    <Vermittler-winvs_defaultcommissioningagent>Vermittler</Vermittler-winvs_defaultcommissioningagent>
    <Bevorzugte_Sprache-winvs_preferredlanguage>Bevorzugte_Sprache</Bevorzugte_Sprache-winvs_preferredlanguage>
    <Strasse_1-address1_line1>Strasse_1</Strasse_1-address1_line1>
    <Adresse_1_Postfach-address1_postofficebox>&lt;?xml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w:rsidRDefault="002D5C04"&gt;&lt;w:r&gt;&lt;w:rPr&gt;&lt;w:szCs w:val="24"/&gt;&lt;w:lang w:val="de-DE" w:eastAsia="de-DE"/&gt;&lt;/w:rPr&gt;&lt;w:t&gt;Adresse_1_Postfach&lt;/w:t&gt;&lt;/w:r&gt;&lt;/w:p&gt;&lt;w:sectPr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Adresse_1_Postfach-address1_postofficebox>
    <Ortschaft-winvs_location>&lt;?xml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w:rsidRDefault="00C4458D"&gt;&lt;w:r&gt;&lt;w:rPr&gt;&lt;w:lang w:eastAsia="de-DE"/&gt;&lt;/w:rPr&gt;&lt;w:t&gt;Vaduz&lt;/w:t&gt;&lt;/w:r&gt;&lt;/w:p&gt;&lt;w:sectPr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w:val="00425CA9"/&gt;&lt;w:pPr&gt;&lt;w:keepNext/&gt;&lt;w:pageBreakBefore/&gt;&lt;w:numPr&gt;&lt;w:numId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w:val="00C7736B"/&gt;&lt;w:pPr&gt;&lt;w:keepLines/&gt;&lt;w:pageBreakBefore w:val="0"/&gt;&lt;w:numPr&gt;&lt;w:ilvl w:val="1"/&gt;&lt;/w:numPr&gt;&lt;w:tabs&gt;&lt;w:tab w:val="clear" w:pos="792"/&gt;&lt;/w:tabs&gt;&lt;w:spacing w:before="360" w:after="120"/&gt;&lt;w:ind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2"/&gt;&lt;w:aliases w:val="QB-Tabelle 2"/&gt;&lt;w:basedOn w:val="NormaleTabelle"/&gt;&lt;w:uiPriority w:val="42"/&gt;&lt;w:rsid w:val="00B677E5"/&gt;&lt;w:rPr&gt;&lt;w:rFonts w:ascii="Tahoma" w:hAnsi="Tahoma"/&gt;&lt;/w:rPr&gt;&lt;w:tblPr&gt;&lt;w:tblStyleRowBandSize w:val="1"/&gt;&lt;w:tblStyleColBandSize w:val="1"/&gt;&lt;w:tblBorders&gt;&lt;w:top w:val="single" w:sz="4" w:space="0" w:color="7F7F7F" w:themeColor="text1" w:themeTint="80"/&gt;&lt;w:bottom w:val="single" w:sz="4" w:space="0" w:color="7F7F7F" w:themeColor="text1" w:themeTint="80"/&gt;&lt;w:insideV w:val="dotted" w:sz="4" w:space="0" w:color="7F7F7F" w:themeColor="text1" w:themeTint="80"/&gt;&lt;/w:tblBorders&gt;&lt;w:tblCellMar&gt;&lt;w:left w:w="57" w:type="dxa"/&gt;&lt;w:right w:w="57" w:type="dxa"/&gt;&lt;/w:tblCellMar&gt;&lt;/w:tblPr&gt;&lt;w:tblStylePr w:type="firstRow"&gt;&lt;w:pPr&gt;&lt;w:wordWrap/&gt;&lt;w:spacing w:beforeLines="30" w:before="30" w:beforeAutospacing="0" w:afterLines="30" w:after="30" w:afterAutospacing="0" w:line="240" w:lineRule="auto"/&gt;&lt;/w:pPr&gt;&lt;w:rPr&gt;&lt;w:rFonts w:ascii="Tahoma" w:hAnsi="Tahoma"/&gt;&lt;w:b/&gt;&lt;w:bCs/&gt;&lt;w:color w:val="FFFFFF" w:themeColor="background1"/&gt;&lt;w:sz w:val="20"/&gt;&lt;/w:rPr&gt;&lt;w:tblPr/&gt;&lt;w:tcPr&gt;&lt;w:shd w:val="clear" w:color="auto" w:fill="808080" w:themeFill="background1" w:themeFillShade="80"/&gt;&lt;/w:tcPr&gt;&lt;/w:tblStylePr&gt;&lt;w:tblStylePr w:type="lastRow"&gt;&lt;w:rPr&gt;&lt;w:b/&gt;&lt;w:bCs/&gt;&lt;/w:rPr&gt;&lt;w:tblPr/&gt;&lt;w:tcPr&gt;&lt;w:tcBorders&gt;&lt;w:top w:val="single" w:sz="4" w:space="0" w:color="7F7F7F" w:themeColor="text1" w:themeTint="80"/&gt;&lt;/w:tcBorders&gt;&lt;/w:tcPr&gt;&lt;/w:tblStylePr&gt;&lt;w:tblStylePr w:type="firstCol"&gt;&lt;w:rPr&gt;&lt;w:b w:val="0"/&gt;&lt;w:bCs/&gt;&lt;/w:rPr&gt;&lt;/w:tblStylePr&gt;&lt;w:tblStylePr w:type="lastCol"&gt;&lt;w:rPr&gt;&lt;w:b w:val="0"/&gt;&lt;w:bCs/&gt;&lt;/w:rPr&gt;&lt;/w:tblStylePr&gt;&lt;w:tblStylePr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w:val="00C7736B"/&gt;&lt;w:rPr&gt;&lt;w:rFonts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w:val="0"/&gt;&lt;w:spacing w:before="60" w:after="60"/&gt;&lt;w:ind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w:val="00425CA9"/&gt;&lt;w:rPr&gt;&lt;w:rFonts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w:val="00B677E5"/&gt;&lt;w:rPr&gt;&lt;w:rFonts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 w:type="paragraph" w:customStyle="1" w:styleId="InhaltsverzeichnisVorlage"&gt;&lt;w:name w:val="Inhaltsverzeichnis Vorlage"/&gt;&lt;w:basedOn w:val="Standard"/&gt;&lt;w:next w:val="Text"/&gt;&lt;w:qFormat/&gt;&lt;w:rsid w:val="00C7736B"/&gt;&lt;w:pPr&gt;&lt;w:tabs&gt;&lt;w:tab w:val="left" w:pos="851"/&gt;&lt;w:tab w:val="right" w:pos="9354"/&gt;&lt;/w:tabs&gt;&lt;w:overflowPunct/&gt;&lt;w:autoSpaceDE/&gt;&lt;w:autoSpaceDN/&gt;&lt;w:adjustRightInd/&gt;&lt;w:spacing w:after="60"/&gt;&lt;w:textAlignment w:val="auto"/&gt;&lt;/w:pPr&gt;&lt;w:rPr&gt;&lt;w:rFonts w:ascii="Frutiger 45 Light" w:hAnsi="Frutiger 45 Light"/&gt;&lt;w:noProof/&gt;&lt;w:szCs w:val="24"/&gt;&lt;w:u w:val="single" w:color="C00000"/&gt;&lt;/w:rPr&gt;&lt;/w:style&gt;&lt;w:style w:type="paragraph" w:customStyle="1" w:styleId="TabelleFett"&gt;&lt;w:name w:val="Tabelle Fett"/&gt;&lt;w:basedOn w:val="TabelleFettTitellinks"/&gt;&lt;w:rsid w:val="00425CA9"/&gt;&lt;w:pPr&gt;&lt;w:keepLines/&gt;&lt;w:spacing w:before="120" w:after="120"/&gt;&lt;w:ind w:right="113"/&gt;&lt;/w:pPr&gt;&lt;w:rPr&gt;&lt;w:rFonts w:ascii="Frutiger 45 Light" w:hAnsi="Frutiger 45 Light"/&gt;&lt;w:color w:val="auto"/&gt;&lt;/w:rPr&gt;&lt;/w:style&gt;&lt;/w:styles&gt;&lt;/pkg:xmlData&gt;&lt;/pkg:part&gt;&lt;pkg:part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w:val="AE1AA68C"/&gt;&lt;w:lvl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w:val="26C104A6"/&gt;&lt;w:multiLevelType w:val="multilevel"/&gt;&lt;w:tmpl w:val="E1DC35F0"/&gt;&lt;w:lvl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w:abstractNumId="3"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w:abstractNumId="4"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w:abstractNumId="6"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w:abstractNumId="7"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w:val="4"/&gt;&lt;/w:num&gt;&lt;w:num w:numId="3"&gt;&lt;w:abstractNumId w:val="3"/&gt;&lt;/w:num&gt;&lt;w:num w:numId="4"&gt;&lt;w:abstractNumId w:val="6"/&gt;&lt;/w:num&gt;&lt;w:num w:numId="5"&gt;&lt;w:abstractNumId w:val="7"/&gt;&lt;/w:num&gt;&lt;w:num w:numId="6"&gt;&lt;w:abstractNumId w:val="1"/&gt;&lt;/w:num&gt;&lt;w:num w:numId="7"&gt;&lt;w:abstractNumId w:val="5"/&gt;&lt;/w:num&gt;&lt;w:num w:numId="8"&gt;&lt;w:abstractNumId w:val="2"/&gt;&lt;/w:num&gt;&lt;w:numIdMacAtCleanup w:val="7"/&gt;&lt;/w:numbering&gt;&lt;/pkg:xmlData&gt;&lt;/pkg:part&gt;&lt;/pkg:package&gt;
</Ortschaft-winvs_location>
    <Geschäftsadresse-winvs_businessaddress>Geschäftsadresse</Geschäftsadresse-winvs_businessaddress>
    <Versandmethode-address1_shippingmethodcode>Versandmethode</Versandmethode-address1_shippingmethodcode>
    <Team_Besitzer-owningteam>Team_Besitzer</Team_Besitzer-owningteam>
    <Besitzer-owningus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w:rsidRDefault="002D5C04"&gt;&lt;w:r&gt;&lt;w:t&gt;Besitzer&lt;/w:t&gt;&lt;/w:r&gt;&lt;/w:p&gt;&lt;w:sectPr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Besitzer-owninguser>
    <Bevorzugter_Benutzer-preferredsystemuserid>Bevorzugter_Benutzer</Bevorzugter_Benutzer-preferredsystemuserid>
    <account_primary_contact>
      <Nachname_Vorname-fullname>Nachname_Vorname</Nachname_Vorname-fullname>
      <Vorname-firstname>Vorname</Vorname-firstname>
      <Nachname-lastname>Nachname</Nachname-lastname>
      <Position-jobtitle>Position</Position-jobtitle>
      <Übergeordneter_Kunde-parentcustomerid>Übergeordneter_Kunde</Übergeordneter_Kunde-parentcustomerid>
      <Kontaktnummer-winvs_contactnumber>Kontaktnummer</Kontaktnummer-winvs_contactnumber>
      <Telefon_geschäftlich-address1_telephone1>Telefon_geschäftlich</Telefon_geschäftlich-address1_telephone1>
      <Telefon_privat-address1_telephone2>Telefon_privat</Telefon_privat-address1_telephone2>
      <Mobiltelefon-mobilephone>Mobiltelefon</Mobiltelefon-mobilephone>
      <Fax-address1_fax>Fax</Fax-address1_fax>
      <Email-emailaddress1>Email</Email-emailaddress1>
      <Vermittler-winvs_defaultcommissioningagent>Vermittler</Vermittler-winvs_defaultcommissioningagent>
      <akademischer_Titel-winvs_title>akademischer_Titel</akademischer_Titel-winvs_title>
      <Anrede-salutation>Anrede</Anrede-salutation>
      <Briefanrede-winvs_lettersalutation>Briefanrede</Briefanrede-winvs_lettersalutation>
      <Straße_1-address1_line1>Straße_1</Straße_1-address1_line1>
      <Adresse_1_Postfach-address1_postofficebox>Adresse_1_Postfach</Adresse_1_Postfach-address1_postofficebox>
      <Ortschaft-winvs_location>Ortschaft</Ortschaft-winvs_location>
      <Privatadresse-winvs_privateaddress>Privatadresse</Privatadresse-winvs_privateaddress>
      <Geschäftsadresse-winvs_businessaddress>Geschäftsadresse</Geschäftsadresse-winvs_businessaddress>
      <Lieferbedingungen-address1_freighttermscode>Lieferbedingungen</Lieferbedingungen-address1_freighttermscode>
      <Versandmethode-address1_shippingmethodcode>Versandmethode</Versandmethode-address1_shippingmethodcode>
      <Team_Besitzer-owningteam>Team_Besitzer</Team_Besitzer-owningteam>
      <Besitzer-owninguser>Besitzer</Besitzer-owninguser>
      <Bevorzugter_Benutzer-preferredsystemuserid>Bevorzugter_Benutzer</Bevorzugter_Benutzer-preferredsystemuserid>
    </account_primary_contact>
    <system_user_accounts>
      <Nachname_Vorname-fullname>Nachname_Vorname</Nachname_Vorname-fullname>
      <Vorname-firstname>Vorname</Vorname-firstname>
      <Nachname-lastname>Nachname</Nachname-lastname>
      <Unternehmenseinheit-businessuniti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w:rsidRDefault="00C7736B"&gt;&lt;w:r&gt;&lt;w:t&gt;Unternehmenseinheit&lt;/w:t&gt;&lt;/w:r&gt;&lt;/w:p&gt;&lt;w:sectPr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2"/&gt;&lt;w:aliases w:val="QB-Tabelle 2"/&gt;&lt;w:basedOn w:val="NormaleTabelle"/&gt;&lt;w:uiPriority w:val="42"/&gt;&lt;w:rsid w:val="00B677E5"/&gt;&lt;w:rPr&gt;&lt;w:rFonts w:ascii="Tahoma" w:hAnsi="Tahoma"/&gt;&lt;/w:rPr&gt;&lt;w:tblPr&gt;&lt;w:tblStyleRowBandSize w:val="1"/&gt;&lt;w:tblStyleColBandSize w:val="1"/&gt;&lt;w:tblBorders&gt;&lt;w:top w:val="single" w:sz="4" w:space="0" w:color="7F7F7F" w:themeColor="text1" w:themeTint="80"/&gt;&lt;w:bottom w:val="single" w:sz="4" w:space="0" w:color="7F7F7F" w:themeColor="text1" w:themeTint="80"/&gt;&lt;w:insideV w:val="dotted" w:sz="4" w:space="0" w:color="7F7F7F" w:themeColor="text1" w:themeTint="80"/&gt;&lt;/w:tblBorders&gt;&lt;w:tblCellMar&gt;&lt;w:left w:w="57" w:type="dxa"/&gt;&lt;w:right w:w="57" w:type="dxa"/&gt;&lt;/w:tblCellMar&gt;&lt;/w:tblPr&gt;&lt;w:tblStylePr w:type="firstRow"&gt;&lt;w:pPr&gt;&lt;w:wordWrap/&gt;&lt;w:spacing w:beforeLines="30" w:before="30" w:beforeAutospacing="0" w:afterLines="30" w:after="30" w:afterAutospacing="0" w:line="240" w:lineRule="auto"/&gt;&lt;/w:pPr&gt;&lt;w:rPr&gt;&lt;w:rFonts w:ascii="Tahoma" w:hAnsi="Tahoma"/&gt;&lt;w:b/&gt;&lt;w:bCs/&gt;&lt;w:color w:val="FFFFFF" w:themeColor="background1"/&gt;&lt;w:sz w:val="20"/&gt;&lt;/w:rPr&gt;&lt;w:tblPr/&gt;&lt;w:tcPr&gt;&lt;w:shd w:val="clear" w:color="auto" w:fill="808080" w:themeFill="background1" w:themeFillShade="80"/&gt;&lt;/w:tcPr&gt;&lt;/w:tblStylePr&gt;&lt;w:tblStylePr w:type="lastRow"&gt;&lt;w:rPr&gt;&lt;w:b/&gt;&lt;w:bCs/&gt;&lt;/w:rPr&gt;&lt;w:tblPr/&gt;&lt;w:tcPr&gt;&lt;w:tcBorders&gt;&lt;w:top w:val="single" w:sz="4" w:space="0" w:color="7F7F7F" w:themeColor="text1" w:themeTint="80"/&gt;&lt;/w:tcBorders&gt;&lt;/w:tcPr&gt;&lt;/w:tblStylePr&gt;&lt;w:tblStylePr w:type="firstCol"&gt;&lt;w:rPr&gt;&lt;w:b w:val="0"/&gt;&lt;w:bCs/&gt;&lt;/w:rPr&gt;&lt;/w:tblStylePr&gt;&lt;w:tblStylePr w:type="lastCol"&gt;&lt;w:rPr&gt;&lt;w:b w:val="0"/&gt;&lt;w:bCs/&gt;&lt;/w:rPr&gt;&lt;/w:tblStylePr&gt;&lt;w:tblStylePr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w:val="0"/&gt;&lt;w:spacing w:before="60" w:after="60"/&gt;&lt;w:ind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w:val="00B677E5"/&gt;&lt;w:rPr&gt;&lt;w:rFonts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Unternehmenseinheit-businessunitid>
      <Titel-title>Titel</Titel-title>
      <Primäre_Email_Adresse-internalemailaddress>PrimäreEmailAdresse</Primäre_Email_Adresse-internalemailaddress>
      <Email_2-personalemailaddress>Email2</Email_2-personalemailaddress>
      <Email_Benachrichtigung_an_Mobiltelefon-mobilealertemail>Email_Benachrichtigung_an_Mobiltelefon</Email_Benachrichtigung_an_Mobiltelefon-mobilealertemail>
      <Fax-address1_fax>Fax</Fax-address1_fax>
      <Telefon_1-address1_telephone1>Telefon_1</Telefon_1-address1_telephone1>
      <Telefon_2-address1_telephone2>Telefon_2</Telefon_2-address1_telephone2>
      <Telefon_Privat-homephone>Telefon_Privat</Telefon_Privat-homephone>
      <Mobiltelefon-mobilephone>Mobiltelefon</Mobiltelefon-mobilephone>
      <Bevorzugte_Telefonnummer-preferredphonecode>Bevorzugte_Telefonnummer</Bevorzugte_Telefonnummer-preferredphonecode>
      <Pager-address1_telephone3>Pager</Pager-address1_telephone3>
      <Position-positionid>Position</Position-positionid>
      <Straße_1-address1_line1>Straße_1</Straße_1-address1_line1>
      <Straße_2-address1_line2>Straße_2</Straße_2-address1_line2>
      <Straße_3-address1_line3>Straße_3</Straße_3-address1_line3>
      <Ort-address1_cit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w:rsidRDefault="00C7736B"&gt;&lt;w:r&gt;&lt;w:t&gt;Ort&lt;/w:t&gt;&lt;/w:r&gt;&lt;/w:p&gt;&lt;w:sectPr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w:val="004160C7"/&gt;&lt;w:pPr&gt;&lt;w:overflowPunct w:val="0"/&gt;&lt;w:autoSpaceDE w:val="0"/&gt;&lt;w:autoSpaceDN w:val="0"/&gt;&lt;w:adjustRightInd w:val="0"/&gt;&lt;w:textAlignment w:val="baseline"/&gt;&lt;/w:pPr&gt;&lt;w:rPr&gt;&lt;w:rFonts w:ascii="Tahoma" w:hAnsi="Tahoma"/&gt;&lt;/w:rPr&gt;&lt;/w:style&gt;&lt;w:style w:type="paragraph" w:styleId="berschrift1"&gt;&lt;w:name w:val="heading 1"/&gt;&lt;w:basedOn w:val="Standard"/&gt;&lt;w:next w:val="berschrift2"/&gt;&lt;w:link w:val="berschrift1Zchn"/&gt;&lt;w:qFormat/&gt;&lt;w:rsid w:val="004160C7"/&gt;&lt;w:pPr&gt;&lt;w:keepNext/&gt;&lt;w:pageBreakBefore/&gt;&lt;w:numPr&gt;&lt;w:numId w:val="6"/&gt;&lt;/w:numPr&gt;&lt;w:tabs&gt;&lt;w:tab w:val="clear" w:pos="360"/&gt;&lt;/w:tabs&gt;&lt;w:overflowPunct/&gt;&lt;w:autoSpaceDE/&gt;&lt;w:autoSpaceDN/&gt;&lt;w:adjustRightInd/&gt;&lt;w:spacing w:after="360"/&gt;&lt;w:ind w:left="851" w:hanging="851"/&gt;&lt;w:textAlignment w:val="auto"/&gt;&lt;w:outlineLvl w:val="0"/&gt;&lt;/w:pPr&gt;&lt;w:rPr&gt;&lt;w:b/&gt;&lt;w:color w:val="B2071B"/&gt;&lt;w:kern w:val="32"/&gt;&lt;w:sz w:val="28"/&gt;&lt;w:szCs w:val="44"/&gt;&lt;/w:rPr&gt;&lt;/w:style&gt;&lt;w:style w:type="paragraph" w:styleId="berschrift2"&gt;&lt;w:name w:val="heading 2"/&gt;&lt;w:basedOn w:val="berschrift1"/&gt;&lt;w:next w:val="Text"/&gt;&lt;w:link w:val="berschrift2Zchn"/&gt;&lt;w:qFormat/&gt;&lt;w:rsid w:val="004160C7"/&gt;&lt;w:pPr&gt;&lt;w:keepLines/&gt;&lt;w:pageBreakBefore w:val="0"/&gt;&lt;w:numPr&gt;&lt;w:ilvl w:val="1"/&gt;&lt;/w:numPr&gt;&lt;w:tabs&gt;&lt;w:tab w:val="clear" w:pos="792"/&gt;&lt;/w:tabs&gt;&lt;w:spacing w:before="360" w:after="240"/&gt;&lt;w:ind w:left="851" w:hanging="851"/&gt;&lt;w:outlineLvl w:val="1"/&gt;&lt;/w:pPr&gt;&lt;w:rPr&gt;&lt;w:bCs/&gt;&lt;w:iCs/&gt;&lt;w:sz w:val="24"/&gt;&lt;w:szCs w:val="28"/&gt;&lt;/w:rPr&gt;&lt;/w:style&gt;&lt;w:style w:type="paragraph" w:styleId="berschrift3"&gt;&lt;w:name w:val="heading 3"/&gt;&lt;w:basedOn w:val="berschrift2"/&gt;&lt;w:next w:val="Text"/&gt;&lt;w:link w:val="berschrift3Zchn"/&gt;&lt;w:qFormat/&gt;&lt;w:rsid w:val="004160C7"/&gt;&lt;w:pPr&gt;&lt;w:numPr&gt;&lt;w:ilvl w:val="2"/&gt;&lt;/w:numPr&gt;&lt;w:tabs&gt;&lt;w:tab w:val="clear" w:pos="720"/&gt;&lt;/w:tabs&gt;&lt;w:spacing w:before="240" w:after="120"/&gt;&lt;w:ind w:left="851" w:hanging="851"/&gt;&lt;w:outlineLvl w:val="2"/&gt;&lt;/w:pPr&gt;&lt;w:rPr&gt;&lt;w:bCs w:val="0"/&gt;&lt;w:color w:val="B2071B" w:themeColor="accent1"/&gt;&lt;w:sz w:val="20"/&gt;&lt;w:szCs w:val="26"/&gt;&lt;/w:rPr&gt;&lt;/w:style&gt;&lt;w:style w:type="paragraph" w:styleId="berschrift4"&gt;&lt;w:name w:val="heading 4"/&gt;&lt;w:basedOn w:val="berschrift3"/&gt;&lt;w:next w:val="Standard"/&gt;&lt;w:link w:val="berschrift4Zchn"/&gt;&lt;w:uiPriority w:val="9"/&gt;&lt;w:semiHidden/&gt;&lt;w:unhideWhenUsed/&gt;&lt;w:qFormat/&gt;&lt;w:rsid w:val="004160C7"/&gt;&lt;w:pPr&gt;&lt;w:numPr&gt;&lt;w:ilvl w:val="0"/&gt;&lt;w:numId w:val="7"/&gt;&lt;/w:numPr&gt;&lt;w:spacing w:before="200"/&gt;&lt;w:outlineLvl w:val="3"/&gt;&lt;/w:pPr&gt;&lt;w:rPr&gt;&lt;w:rFonts w:eastAsiaTheme="majorEastAsia" w:cstheme="majorBidi"/&gt;&lt;w:b w:val="0"/&gt;&lt;w:bCs/&gt;&lt;w:iCs w:val="0"/&gt;&lt;w:sz w:val="22"/&gt;&lt;/w:rPr&gt;&lt;/w:style&gt;&lt;w:style w:type="paragraph" w:styleId="berschrift5"&gt;&lt;w:name w:val="heading 5"/&gt;&lt;w:basedOn w:val="Standard"/&gt;&lt;w:next w:val="Standard"/&gt;&lt;w:link w:val="berschrift5Zchn"/&gt;&lt;w:uiPriority w:val="9"/&gt;&lt;w:semiHidden/&gt;&lt;w:unhideWhenUsed/&gt;&lt;w:qFormat/&gt;&lt;w:rsid w:val="004160C7"/&gt;&lt;w:pPr&gt;&lt;w:keepNext/&gt;&lt;w:keepLines/&gt;&lt;w:overflowPunct/&gt;&lt;w:autoSpaceDE/&gt;&lt;w:autoSpaceDN/&gt;&lt;w:adjustRightInd/&gt;&lt;w:spacing w:before="40"/&gt;&lt;w:ind w:left="1008" w:hanging="1008"/&gt;&lt;w:textAlignment w:val="auto"/&gt;&lt;w:outlineLvl w:val="4"/&gt;&lt;/w:pPr&gt;&lt;w:rPr&gt;&lt;w:rFonts w:asciiTheme="majorHAnsi" w:eastAsiaTheme="majorEastAsia" w:hAnsiTheme="majorHAnsi" w:cstheme="majorBidi"/&gt;&lt;w:color w:val="850513" w:themeColor="accent1" w:themeShade="BF"/&gt;&lt;w:szCs w:val="24"/&gt;&lt;/w:rPr&gt;&lt;/w:style&gt;&lt;w:style w:type="paragraph" w:styleId="berschrift6"&gt;&lt;w:name w:val="heading 6"/&gt;&lt;w:basedOn w:val="Standard"/&gt;&lt;w:next w:val="Standard"/&gt;&lt;w:link w:val="berschrift6Zchn"/&gt;&lt;w:uiPriority w:val="9"/&gt;&lt;w:semiHidden/&gt;&lt;w:unhideWhenUsed/&gt;&lt;w:qFormat/&gt;&lt;w:rsid w:val="004160C7"/&gt;&lt;w:pPr&gt;&lt;w:keepNext/&gt;&lt;w:keepLines/&gt;&lt;w:overflowPunct/&gt;&lt;w:autoSpaceDE/&gt;&lt;w:autoSpaceDN/&gt;&lt;w:adjustRightInd/&gt;&lt;w:spacing w:before="40"/&gt;&lt;w:ind w:left="1152" w:hanging="1152"/&gt;&lt;w:textAlignment w:val="auto"/&gt;&lt;w:outlineLvl w:val="5"/&gt;&lt;/w:pPr&gt;&lt;w:rPr&gt;&lt;w:rFonts w:asciiTheme="majorHAnsi" w:eastAsiaTheme="majorEastAsia" w:hAnsiTheme="majorHAnsi" w:cstheme="majorBidi"/&gt;&lt;w:color w:val="58030D" w:themeColor="accent1" w:themeShade="7F"/&gt;&lt;w:szCs w:val="24"/&gt;&lt;/w:rPr&gt;&lt;/w:style&gt;&lt;w:style w:type="paragraph" w:styleId="berschrift7"&gt;&lt;w:name w:val="heading 7"/&gt;&lt;w:basedOn w:val="Standard"/&gt;&lt;w:next w:val="Standard"/&gt;&lt;w:link w:val="berschrift7Zchn"/&gt;&lt;w:uiPriority w:val="9"/&gt;&lt;w:semiHidden/&gt;&lt;w:unhideWhenUsed/&gt;&lt;w:qFormat/&gt;&lt;w:rsid w:val="004160C7"/&gt;&lt;w:pPr&gt;&lt;w:keepNext/&gt;&lt;w:keepLines/&gt;&lt;w:overflowPunct/&gt;&lt;w:autoSpaceDE/&gt;&lt;w:autoSpaceDN/&gt;&lt;w:adjustRightInd/&gt;&lt;w:spacing w:before="40"/&gt;&lt;w:ind w:left="1296" w:hanging="1296"/&gt;&lt;w:textAlignment w:val="auto"/&gt;&lt;w:outlineLvl w:val="6"/&gt;&lt;/w:pPr&gt;&lt;w:rPr&gt;&lt;w:rFonts w:asciiTheme="majorHAnsi" w:eastAsiaTheme="majorEastAsia" w:hAnsiTheme="majorHAnsi" w:cstheme="majorBidi"/&gt;&lt;w:i/&gt;&lt;w:iCs/&gt;&lt;w:color w:val="58030D" w:themeColor="accent1" w:themeShade="7F"/&gt;&lt;w:szCs w:val="24"/&gt;&lt;/w:rPr&gt;&lt;/w:style&gt;&lt;w:style w:type="paragraph" w:styleId="berschrift8"&gt;&lt;w:name w:val="heading 8"/&gt;&lt;w:basedOn w:val="Standard"/&gt;&lt;w:next w:val="Standard"/&gt;&lt;w:link w:val="berschrift8Zchn"/&gt;&lt;w:uiPriority w:val="9"/&gt;&lt;w:semiHidden/&gt;&lt;w:unhideWhenUsed/&gt;&lt;w:qFormat/&gt;&lt;w:rsid w:val="004160C7"/&gt;&lt;w:pPr&gt;&lt;w:keepNext/&gt;&lt;w:keepLines/&gt;&lt;w:overflowPunct/&gt;&lt;w:autoSpaceDE/&gt;&lt;w:autoSpaceDN/&gt;&lt;w:adjustRightInd/&gt;&lt;w:spacing w:before="40"/&gt;&lt;w:ind w:left="1440" w:hanging="1440"/&gt;&lt;w:textAlignment w:val="auto"/&gt;&lt;w:outlineLvl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w:val="004160C7"/&gt;&lt;w:pPr&gt;&lt;w:keepNext/&gt;&lt;w:keepLines/&gt;&lt;w:overflowPunct/&gt;&lt;w:autoSpaceDE/&gt;&lt;w:autoSpaceDN/&gt;&lt;w:adjustRightInd/&gt;&lt;w:spacing w:before="40"/&gt;&lt;w:ind w:left="1584" w:hanging="1584"/&gt;&lt;w:textAlignment w:val="auto"/&gt;&lt;w:outlineLvl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w:val="00540705"/&gt;&lt;w:pPr&gt;&lt;w:widowControl w:val="0"/&gt;&lt;w:numPr&gt;&lt;w:numId w:val="4"/&gt;&lt;/w:numPr&gt;&lt;w:tabs&gt;&lt;w:tab w:val="clear" w:pos="578"/&gt;&lt;/w:tabs&gt;&lt;w:spacing w:before="60" w:after="60"/&gt;&lt;w:ind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w:val="0004329C"/&gt;&lt;w:pPr&gt;&lt;w:keepNext/&gt;&lt;w:keepLines/&gt;&lt;w:numPr&gt;&lt;w:numId w:val="1"/&gt;&lt;/w:numPr&gt;&lt;w:overflowPunct/&gt;&lt;w:autoSpaceDE/&gt;&lt;w:autoSpaceDN/&gt;&lt;w:adjustRightInd/&gt;&lt;w:ind w:left="425" w:hanging="425"/&gt;&lt;w:textAlignment w:val="auto"/&gt;&lt;/w:pPr&gt;&lt;w:rPr&gt;&lt;w:szCs w:val="24"/&gt;&lt;/w:rPr&gt;&lt;/w:style&gt;&lt;w:style w:type="paragraph" w:customStyle="1" w:styleId="Text"&gt;&lt;w:name w:val="Text"/&gt;&lt;w:basedOn w:val="Standard"/&gt;&lt;w:link w:val="TextChar"/&gt;&lt;w:qFormat/&gt;&lt;w:rsid w:val="00540705"/&gt;&lt;w:pPr&gt;&lt;w:spacing w:after="120"/&gt;&lt;/w:pPr&gt;&lt;/w:style&gt;&lt;w:style w:type="paragraph" w:customStyle="1" w:styleId="AnschriftKunde"&gt;&lt;w:name w:val="Anschrift Kunde"/&gt;&lt;w:basedOn w:val="Text"/&gt;&lt;w:semiHidden/&gt;&lt;w:rsid w:val="00FB6E8D"/&gt;&lt;w:pPr&gt;&lt;w:keepNext/&gt;&lt;w:pBdr&gt;&lt;w:top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w:val="56"/&gt;&lt;w:lang w:val="de-DE"/&gt;&lt;/w:rPr&gt;&lt;/w:style&gt;&lt;w:style w:type="paragraph" w:customStyle="1" w:styleId="Aufzhlungende"&gt;&lt;w:name w:val="Aufzählung ende"/&gt;&lt;w:basedOn w:val="Aufzhlung"/&gt;&lt;w:next w:val="Text"/&gt;&lt;w:link w:val="AufzhlungendeChar"/&gt;&lt;w:rsid w:val="0004329C"/&gt;&lt;w:pPr&gt;&lt;w:spacing w:after="120"/&gt;&lt;/w:pPr&gt;&lt;/w:style&gt;&lt;w:style w:type="table" w:styleId="Tabellenraster"&gt;&lt;w:name w:val="Table Grid"/&gt;&lt;w:basedOn w:val="NormaleTabelle"/&gt;&lt;w:rsid w:val="00540705"/&gt;&lt;w:tblPr&gt;&lt;w:tblBorders&gt;&lt;w:top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w:type="table" w:styleId="EinfacheTabelle2"&gt;&lt;w:name w:val="Plain Table 2"/&gt;&lt;w:aliases w:val="QB-Tabelle 2"/&gt;&lt;w:basedOn w:val="NormaleTabelle"/&gt;&lt;w:uiPriority w:val="42"/&gt;&lt;w:rsid w:val="00B677E5"/&gt;&lt;w:rPr&gt;&lt;w:rFonts w:ascii="Tahoma" w:hAnsi="Tahoma"/&gt;&lt;/w:rPr&gt;&lt;w:tblPr&gt;&lt;w:tblStyleRowBandSize w:val="1"/&gt;&lt;w:tblStyleColBandSize w:val="1"/&gt;&lt;w:tblBorders&gt;&lt;w:top w:val="single" w:sz="4" w:space="0" w:color="7F7F7F" w:themeColor="text1" w:themeTint="80"/&gt;&lt;w:bottom w:val="single" w:sz="4" w:space="0" w:color="7F7F7F" w:themeColor="text1" w:themeTint="80"/&gt;&lt;w:insideV w:val="dotted" w:sz="4" w:space="0" w:color="7F7F7F" w:themeColor="text1" w:themeTint="80"/&gt;&lt;/w:tblBorders&gt;&lt;w:tblCellMar&gt;&lt;w:left w:w="57" w:type="dxa"/&gt;&lt;w:right w:w="57" w:type="dxa"/&gt;&lt;/w:tblCellMar&gt;&lt;/w:tblPr&gt;&lt;w:tblStylePr w:type="firstRow"&gt;&lt;w:pPr&gt;&lt;w:wordWrap/&gt;&lt;w:spacing w:beforeLines="30" w:before="30" w:beforeAutospacing="0" w:afterLines="30" w:after="30" w:afterAutospacing="0" w:line="240" w:lineRule="auto"/&gt;&lt;/w:pPr&gt;&lt;w:rPr&gt;&lt;w:rFonts w:ascii="Tahoma" w:hAnsi="Tahoma"/&gt;&lt;w:b/&gt;&lt;w:bCs/&gt;&lt;w:color w:val="FFFFFF" w:themeColor="background1"/&gt;&lt;w:sz w:val="20"/&gt;&lt;/w:rPr&gt;&lt;w:tblPr/&gt;&lt;w:tcPr&gt;&lt;w:shd w:val="clear" w:color="auto" w:fill="808080" w:themeFill="background1" w:themeFillShade="80"/&gt;&lt;/w:tcPr&gt;&lt;/w:tblStylePr&gt;&lt;w:tblStylePr w:type="lastRow"&gt;&lt;w:rPr&gt;&lt;w:b/&gt;&lt;w:bCs/&gt;&lt;/w:rPr&gt;&lt;w:tblPr/&gt;&lt;w:tcPr&gt;&lt;w:tcBorders&gt;&lt;w:top w:val="single" w:sz="4" w:space="0" w:color="7F7F7F" w:themeColor="text1" w:themeTint="80"/&gt;&lt;/w:tcBorders&gt;&lt;/w:tcPr&gt;&lt;/w:tblStylePr&gt;&lt;w:tblStylePr w:type="firstCol"&gt;&lt;w:rPr&gt;&lt;w:b w:val="0"/&gt;&lt;w:bCs/&gt;&lt;/w:rPr&gt;&lt;/w:tblStylePr&gt;&lt;w:tblStylePr w:type="lastCol"&gt;&lt;w:rPr&gt;&lt;w:b w:val="0"/&gt;&lt;w:bCs/&gt;&lt;/w:rPr&gt;&lt;/w:tblStylePr&gt;&lt;w:tblStylePr w:type="band1Vert"&gt;&lt;w:tblPr/&gt;&lt;w:tcPr&gt;&lt;w:tcBorders&gt;&lt;w:left w:val="single" w:sz="4" w:space="0" w:color="7F7F7F" w:themeColor="text1" w:themeTint="80"/&gt;&lt;w:right w:val="single" w:sz="4" w:space="0" w:color="7F7F7F" w:themeColor="text1" w:themeTint="80"/&gt;&lt;/w:tcBorders&gt;&lt;/w:tcPr&gt;&lt;/w:tblStylePr&gt;&lt;w:tblStylePr w:type="band2Vert"&gt;&lt;w:tblPr/&gt;&lt;w:tcPr&gt;&lt;w:tcBorders&gt;&lt;w:left w:val="single" w:sz="4" w:space="0" w:color="7F7F7F" w:themeColor="text1" w:themeTint="80"/&gt;&lt;w:right w:val="single" w:sz="4" w:space="0" w:color="7F7F7F" w:themeColor="text1" w:themeTint="80"/&gt;&lt;/w:tcBorders&gt;&lt;/w:tcPr&gt;&lt;/w:tblStylePr&gt;&lt;w:tblStylePr w:type="band1Horz"&gt;&lt;w:tblPr/&gt;&lt;w:tcPr&gt;&lt;w:tcBorders&gt;&lt;w:top w:val="single" w:sz="4" w:space="0" w:color="7F7F7F" w:themeColor="text1" w:themeTint="80"/&gt;&lt;w:bottom w:val="single" w:sz="4" w:space="0" w:color="7F7F7F" w:themeColor="text1" w:themeTint="80"/&gt;&lt;/w:tcBorders&gt;&lt;/w:tcPr&gt;&lt;/w:tblStylePr&gt;&lt;/w:style&gt;&lt;w:style w:type="paragraph" w:styleId="Verzeichnis1"&gt;&lt;w:name w:val="toc 1"/&gt;&lt;w:basedOn w:val="berschrift1"/&gt;&lt;w:uiPriority w:val="39"/&gt;&lt;w:rsid w:val="00540705"/&gt;&lt;w:pPr&gt;&lt;w:pageBreakBefore w:val="0"/&gt;&lt;w:numPr&gt;&lt;w:numId w:val="0"/&gt;&lt;/w:numPr&gt;&lt;w:tabs&gt;&lt;w:tab w:val="left" w:pos="851"/&gt;&lt;w:tab w:val="right" w:leader="underscore" w:pos="9344"/&gt;&lt;/w:tabs&gt;&lt;w:spacing w:before="240" w:after="60"/&gt;&lt;w:ind w:left="851" w:hanging="851"/&gt;&lt;/w:pPr&gt;&lt;w:rPr&gt;&lt;w:rFonts w:cs="Tahoma"/&gt;&lt;w:b w:val="0"/&gt;&lt;w:noProof/&gt;&lt;w:color w:val="B2071B" w:themeColor="accent1"/&gt;&lt;w:sz w:val="24"/&gt;&lt;w:u w:color="808080" w:themeColor="background1" w:themeShade="80"/&gt;&lt;/w:rPr&gt;&lt;/w:style&gt;&lt;w:style w:type="paragraph" w:styleId="Verzeichnis2"&gt;&lt;w:name w:val="toc 2"/&gt;&lt;w:basedOn w:val="Standard"/&gt;&lt;w:next w:val="Standard"/&gt;&lt;w:uiPriority w:val="39"/&gt;&lt;w:rsid w:val="00540705"/&gt;&lt;w:pPr&gt;&lt;w:tabs&gt;&lt;w:tab w:val="left" w:pos="851"/&gt;&lt;w:tab w:val="right" w:leader="underscore" w:pos="9344"/&gt;&lt;/w:tabs&gt;&lt;w:overflowPunct/&gt;&lt;w:autoSpaceDE/&gt;&lt;w:autoSpaceDN/&gt;&lt;w:adjustRightInd/&gt;&lt;w:spacing w:before="60" w:after="60"/&gt;&lt;w:ind w:left="851" w:hanging="851"/&gt;&lt;w:textAlignment w:val="auto"/&gt;&lt;/w:pPr&gt;&lt;w:rPr&gt;&lt;w:rFonts w:cs="Tahoma"/&gt;&lt;w:bCs/&gt;&lt;w:noProof/&gt;&lt;w:color w:val="000000" w:themeColor="text1"/&gt;&lt;w:u w:color="808080" w:themeColor="background1" w:themeShade="80"/&gt;&lt;/w:rPr&gt;&lt;/w:style&gt;&lt;w:style w:type="paragraph" w:styleId="Verzeichnis3"&gt;&lt;w:name w:val="toc 3"/&gt;&lt;w:basedOn w:val="Standard"/&gt;&lt;w:next w:val="Standard"/&gt;&lt;w:uiPriority w:val="39"/&gt;&lt;w:rsid w:val="00540705"/&gt;&lt;w:pPr&gt;&lt;w:tabs&gt;&lt;w:tab w:val="left" w:pos="851"/&gt;&lt;w:tab w:val="right" w:leader="underscore" w:pos="9344"/&gt;&lt;/w:tabs&gt;&lt;w:overflowPunct/&gt;&lt;w:autoSpaceDE/&gt;&lt;w:autoSpaceDN/&gt;&lt;w:adjustRightInd/&gt;&lt;w:ind w:left="851" w:hanging="851"/&gt;&lt;w:textAlignment w:val="auto"/&gt;&lt;/w:pPr&gt;&lt;w:rPr&gt;&lt;w:rFonts w:cs="Tahoma"/&gt;&lt;w:noProof/&gt;&lt;w:color w:val="000000" w:themeColor="text1"/&gt;&lt;w:szCs w:val="26"/&gt;&lt;w:u w:color="808080" w:themeColor="background1" w:themeShade="80"/&gt;&lt;/w:rPr&gt;&lt;/w:style&gt;&lt;w:style w:type="paragraph" w:styleId="Verzeichnis4"&gt;&lt;w:name w:val="toc 4"/&gt;&lt;w:basedOn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w:styleId="Verzeichnis5"&gt;&lt;w:name w:val="toc 5"/&gt;&lt;w:basedOn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w:styleId="Verzeichnis6"&gt;&lt;w:name w:val="toc 6"/&gt;&lt;w:basedOn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w:styleId="Verzeichnis7"&gt;&lt;w:name w:val="toc 7"/&gt;&lt;w:basedOn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w:styleId="Verzeichnis8"&gt;&lt;w:name w:val="toc 8"/&gt;&lt;w:basedOn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w:styleId="Verzeichnis9"&gt;&lt;w:name w:val="toc 9"/&gt;&lt;w:basedOn w:val="Standard"/&gt;&lt;w:next w:val="Standard"/&gt;&lt;w:autoRedefine/&gt;&lt;w:semiHidden/&gt;&lt;w:rsid w:val="004160C7"/&gt;&lt;w:pPr&gt;&lt;w:overflowPunct/&gt;&lt;w:autoSpaceDE/&gt;&lt;w:autoSpaceDN/&gt;&lt;w:adjustRightInd/&gt;&lt;w:textAlignment w:val="auto"/&gt;&lt;/w:pPr&gt;&lt;w:rPr&gt;&lt;w:rFonts w:ascii="Times New Roman" w:hAnsi="Times New Roman"/&gt;&lt;w:sz w:val="22"/&gt;&lt;w:szCs w:val="26"/&gt;&lt;/w:rPr&gt;&lt;/w:style&gt;&lt;w:style w:type="paragraph" w:customStyle="1" w:styleId="TextFett"&gt;&lt;w:name w:val="Text Fett"/&gt;&lt;w:basedOn w:val="Text"/&gt;&lt;w:next w:val="Text"/&gt;&lt;w:link w:val="TextFettChar"/&gt;&lt;w:qFormat/&gt;&lt;w:rsid w:val="00540705"/&gt;&lt;w:pPr&gt;&lt;w:spacing w:after="0"/&gt;&lt;/w:pPr&gt;&lt;w:rPr&gt;&lt;w:b/&gt;&lt;/w:rPr&gt;&lt;/w:style&gt;&lt;w:style w:type="paragraph" w:customStyle="1" w:styleId="TabelleFettTitellinks"&gt;&lt;w:name w:val="Tabelle Fett Titel links"/&gt;&lt;w:basedOn w:val="TextFett"/&gt;&lt;w:link w:val="TabelleFettTitellinksChar"/&gt;&lt;w:rsid w:val="00540705"/&gt;&lt;w:pPr&gt;&lt;w:spacing w:before="60" w:after="60"/&gt;&lt;w:ind w:right="17"/&gt;&lt;/w:pPr&gt;&lt;w:rPr&gt;&lt;w:color w:val="000000" w:themeColor="text1"/&gt;&lt;/w:rPr&gt;&lt;/w:style&gt;&lt;w:style w:type="paragraph" w:customStyle="1" w:styleId="TabelleText"&gt;&lt;w:name w:val="Tabelle Text"/&gt;&lt;w:basedOn w:val="Text"/&gt;&lt;w:link w:val="TabelleTextChar"/&gt;&lt;w:rsid w:val="00540705"/&gt;&lt;w:pPr&gt;&lt;w:spacing w:before="60" w:after="60"/&gt;&lt;/w:pPr&gt;&lt;w:rPr&gt;&lt;w:rFonts w:eastAsia="Arial Unicode MS"/&gt;&lt;/w:rPr&gt;&lt;/w:style&gt;&lt;w:style w:type="paragraph" w:styleId="Kopfzeile"&gt;&lt;w:name w:val="header"/&gt;&lt;w:basedOn w:val="Standard"/&gt;&lt;w:link w:val="KopfzeileZchn"/&gt;&lt;w:semiHidden/&gt;&lt;w:rsid w:val="004160C7"/&gt;&lt;w:pPr&gt;&lt;w:tabs&gt;&lt;w:tab w:val="center" w:pos="4536"/&gt;&lt;w:tab w:val="right" w:pos="9072"/&gt;&lt;/w:tabs&gt;&lt;w:overflowPunct/&gt;&lt;w:autoSpaceDE/&gt;&lt;w:autoSpaceDN/&gt;&lt;w:adjustRightInd/&gt;&lt;w:textAlignment w:val="auto"/&gt;&lt;/w:pPr&gt;&lt;w:rPr&gt;&lt;w:szCs w:val="24"/&gt;&lt;/w:rPr&gt;&lt;/w:style&gt;&lt;w:style w:type="character" w:styleId="Seitenzahl"&gt;&lt;w:name w:val="page number"/&gt;&lt;w:basedOn w:val="Absatz-Standardschriftart"/&gt;&lt;w:uiPriority w:val="99"/&gt;&lt;w:semiHidden/&gt;&lt;w:rsid w:val="004160C7"/&gt;&lt;/w:style&gt;&lt;w:style w:type="character" w:customStyle="1" w:styleId="TextChar"&gt;&lt;w:name w:val="Text Char"/&gt;&lt;w:basedOn w:val="Absatz-Standardschriftart"/&gt;&lt;w:link w:val="Text"/&gt;&lt;w:rsid w:val="00540705"/&gt;&lt;w:rPr&gt;&lt;w:rFonts w:ascii="Tahoma" w:hAnsi="Tahoma"/&gt;&lt;/w:rPr&gt;&lt;/w:style&gt;&lt;w:style w:type="character" w:customStyle="1" w:styleId="berschrift3Zchn"&gt;&lt;w:name w:val="Überschrift 3 Zchn"/&gt;&lt;w:basedOn w:val="Absatz-Standardschriftart"/&gt;&lt;w:link w:val="berschrift3"/&gt;&lt;w:rsid w:val="004160C7"/&gt;&lt;w:rPr&gt;&lt;w:rFonts w:ascii="Tahoma" w:hAnsi="Tahoma"/&gt;&lt;w:b/&gt;&lt;w:iCs/&gt;&lt;w:color w:val="B2071B" w:themeColor="accent1"/&gt;&lt;w:kern w:val="32"/&gt;&lt;w:szCs w:val="26"/&gt;&lt;/w:rPr&gt;&lt;/w:style&gt;&lt;w:style w:type="paragraph" w:customStyle="1" w:styleId="TabelleZahlen"&gt;&lt;w:name w:val="Tabelle Zahlen"/&gt;&lt;w:basedOn w:val="TabelleText"/&gt;&lt;w:rsid w:val="00540705"/&gt;&lt;w:pPr&gt;&lt;w:jc w:val="right"/&gt;&lt;/w:pPr&gt;&lt;/w:style&gt;&lt;w:style w:type="character" w:customStyle="1" w:styleId="berschrift2Zchn"&gt;&lt;w:name w:val="Überschrift 2 Zchn"/&gt;&lt;w:basedOn w:val="Absatz-Standardschriftart"/&gt;&lt;w:link w:val="berschrift2"/&gt;&lt;w:rsid w:val="004160C7"/&gt;&lt;w:rPr&gt;&lt;w:rFonts w:ascii="Tahoma" w:hAnsi="Tahoma"/&gt;&lt;w:b/&gt;&lt;w:bCs/&gt;&lt;w:iCs/&gt;&lt;w:color w:val="B2071B"/&gt;&lt;w:kern w:val="32"/&gt;&lt;w:sz w:val="24"/&gt;&lt;w:szCs w:val="28"/&gt;&lt;/w:rPr&gt;&lt;/w:style&gt;&lt;w:style w:type="paragraph" w:customStyle="1" w:styleId="Aufzhlungzwei"&gt;&lt;w:name w:val="Aufzählung zwei"/&gt;&lt;w:basedOn w:val="Aufzhlung"/&gt;&lt;w:next w:val="Aufzhlungzweiende"/&gt;&lt;w:link w:val="AufzhlungzweiZchn"/&gt;&lt;w:qFormat/&gt;&lt;w:rsid w:val="004160C7"/&gt;&lt;w:pPr&gt;&lt;w:numPr&gt;&lt;w:numId w:val="3"/&gt;&lt;/w:numPr&gt;&lt;w:ind w:left="709" w:hanging="283"/&gt;&lt;/w:pPr&gt;&lt;/w:style&gt;&lt;w:style w:type="paragraph" w:customStyle="1" w:styleId="Aufzhlungzweiende"&gt;&lt;w:name w:val="Aufzählung zwei ende"/&gt;&lt;w:basedOn w:val="Aufzhlungzwei"/&gt;&lt;w:link w:val="AufzhlungzweiendeChar"/&gt;&lt;w:rsid w:val="004160C7"/&gt;&lt;w:pPr&gt;&lt;w:spacing w:after="240"/&gt;&lt;w:ind w:hanging="284"/&gt;&lt;/w:pPr&gt;&lt;/w:style&gt;&lt;w:style w:type="character" w:customStyle="1" w:styleId="AufzhlungzweiZchn"&gt;&lt;w:name w:val="Aufzählung zwei Zchn"/&gt;&lt;w:basedOn w:val="Absatz-Standardschriftart"/&gt;&lt;w:link w:val="Aufzhlungzwei"/&gt;&lt;w:rsid w:val="004160C7"/&gt;&lt;w:rPr&gt;&lt;w:rFonts w:ascii="Tahoma" w:hAnsi="Tahoma"/&gt;&lt;w:szCs w:val="24"/&gt;&lt;/w:rPr&gt;&lt;/w:style&gt;&lt;w:style w:type="character" w:customStyle="1" w:styleId="AufzhlungzweiendeChar"&gt;&lt;w:name w:val="Aufzählung zwei ende Char"/&gt;&lt;w:basedOn w:val="AufzhlungzweiZchn"/&gt;&lt;w:link w:val="Aufzhlungzweiende"/&gt;&lt;w:rsid w:val="004160C7"/&gt;&lt;w:rPr&gt;&lt;w:rFonts w:ascii="Tahoma" w:hAnsi="Tahoma"/&gt;&lt;w:szCs w:val="24"/&gt;&lt;/w:rPr&gt;&lt;/w:style&gt;&lt;w:style w:type="paragraph" w:customStyle="1" w:styleId="Unterstrichen"&gt;&lt;w:name w:val="Unterstrichen"/&gt;&lt;w:basedOn w:val="Text"/&gt;&lt;w:link w:val="UnterstrichenChar"/&gt;&lt;w:qFormat/&gt;&lt;w:rsid w:val="004160C7"/&gt;&lt;w:pPr&gt;&lt;w:spacing w:before="240"/&gt;&lt;/w:pPr&gt;&lt;w:rPr&gt;&lt;w:u w:val="single"/&gt;&lt;/w:rPr&gt;&lt;/w:style&gt;&lt;w:style w:type="character" w:customStyle="1" w:styleId="TabelleTextChar"&gt;&lt;w:name w:val="Tabelle Text Char"/&gt;&lt;w:basedOn w:val="TextChar"/&gt;&lt;w:link w:val="TabelleText"/&gt;&lt;w:rsid w:val="00540705"/&gt;&lt;w:rPr&gt;&lt;w:rFonts w:ascii="Tahoma" w:eastAsia="Arial Unicode MS" w:hAnsi="Tahoma"/&gt;&lt;/w:rPr&gt;&lt;/w:style&gt;&lt;w:style w:type="character" w:customStyle="1" w:styleId="TextFettChar"&gt;&lt;w:name w:val="Text Fett Char"/&gt;&lt;w:basedOn w:val="TextChar"/&gt;&lt;w:link w:val="TextFett"/&gt;&lt;w:rsid w:val="00540705"/&gt;&lt;w:rPr&gt;&lt;w:rFonts w:ascii="Tahoma" w:hAnsi="Tahoma"/&gt;&lt;w:b/&gt;&lt;/w:rPr&gt;&lt;/w:style&gt;&lt;w:style w:type="character" w:customStyle="1" w:styleId="TabelleFettTitellinksChar"&gt;&lt;w:name w:val="Tabelle Fett Titel links Char"/&gt;&lt;w:basedOn w:val="TextFettChar"/&gt;&lt;w:link w:val="TabelleFettTitellinks"/&gt;&lt;w:rsid w:val="00540705"/&gt;&lt;w:rPr&gt;&lt;w:rFonts w:ascii="Tahoma" w:hAnsi="Tahoma"/&gt;&lt;w:b/&gt;&lt;w:color w:val="000000" w:themeColor="text1"/&gt;&lt;/w:rPr&gt;&lt;/w:style&gt;&lt;w:style w:type="character" w:customStyle="1" w:styleId="UnterstrichenChar"&gt;&lt;w:name w:val="Unterstrichen Char"/&gt;&lt;w:basedOn w:val="TextChar"/&gt;&lt;w:link w:val="Unterstrichen"/&gt;&lt;w:rsid w:val="004160C7"/&gt;&lt;w:rPr&gt;&lt;w:rFonts w:ascii="Tahoma" w:hAnsi="Tahoma"/&gt;&lt;w:u w:val="single"/&gt;&lt;/w:rPr&gt;&lt;/w:style&gt;&lt;w:style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w:val="004160C7"/&gt;&lt;w:pPr&gt;&lt;w:tabs&gt;&lt;w:tab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w:val="004160C7"/&gt;&lt;w:rPr&gt;&lt;w:rFonts w:ascii="Tahoma" w:hAnsi="Tahoma"/&gt;&lt;w:color w:val="395775" w:themeColor="accent6"/&gt;&lt;w:sz w:val="20"/&gt;&lt;w:u w:val="none"/&gt;&lt;/w:rPr&gt;&lt;/w:style&gt;&lt;w:style w:type="paragraph" w:customStyle="1" w:styleId="TabelleFettZahl"&gt;&lt;w:name w:val="Tabelle Fett Zahl"/&gt;&lt;w:basedOn w:val="Standard"/&gt;&lt;w:link w:val="TabelleFettZahlChar"/&gt;&lt;w:rsid w:val="00B677E5"/&gt;&lt;w:pPr&gt;&lt;w:widowControl w:val="0"/&gt;&lt;w:spacing w:before="60" w:after="60"/&gt;&lt;w:ind w:right="28"/&gt;&lt;w:jc w:val="right"/&gt;&lt;/w:pPr&gt;&lt;w:rPr&gt;&lt;w:b/&gt;&lt;w:color w:val="000000" w:themeColor="text1"/&gt;&lt;w:lang w:val="de-DE" w:eastAsia="de-DE"/&gt;&lt;/w:rPr&gt;&lt;/w:style&gt;&lt;w:style w:type="paragraph" w:customStyle="1" w:styleId="AufzhlungFett"&gt;&lt;w:name w:val="Aufzählung Fett"/&gt;&lt;w:basedOn w:val="Aufzhlung"/&gt;&lt;w:rsid w:val="004160C7"/&gt;&lt;w:pPr&gt;&lt;w:keepNext w:val="0"/&gt;&lt;w:numPr&gt;&lt;w:numId w:val="2"/&gt;&lt;/w:numPr&gt;&lt;w:tabs&gt;&lt;w:tab w:val="clear" w:pos="340"/&gt;&lt;/w:tabs&gt;&lt;w:spacing w:before="60" w:after="60"/&gt;&lt;/w:pPr&gt;&lt;w:rPr&gt;&lt;w:b/&gt;&lt;/w:rPr&gt;&lt;/w:style&gt;&lt;w:style w:type="paragraph" w:customStyle="1" w:styleId="TabelleFettTitelrechts"&gt;&lt;w:name w:val="Tabelle Fett Titel rechts"/&gt;&lt;w:basedOn w:val="TextFett"/&gt;&lt;w:link w:val="TabelleFettTitelrechtsZchn"/&gt;&lt;w:rsid w:val="00540705"/&gt;&lt;w:pPr&gt;&lt;w:keepNext/&gt;&lt;w:keepLines/&gt;&lt;w:overflowPunct/&gt;&lt;w:autoSpaceDE/&gt;&lt;w:autoSpaceDN/&gt;&lt;w:adjustRightInd/&gt;&lt;w:spacing w:before="60" w:after="60"/&gt;&lt;w:jc w:val="right"/&gt;&lt;w:textAlignment w:val="auto"/&gt;&lt;/w:pPr&gt;&lt;w:rPr&gt;&lt;w:color w:val="000000" w:themeColor="text1"/&gt;&lt;w:szCs w:val="24"/&gt;&lt;/w:rPr&gt;&lt;/w:style&gt;&lt;w:style w:type="character" w:customStyle="1" w:styleId="berschrift1Zchn"&gt;&lt;w:name w:val="Überschrift 1 Zchn"/&gt;&lt;w:basedOn w:val="Absatz-Standardschriftart"/&gt;&lt;w:link w:val="berschrift1"/&gt;&lt;w:rsid w:val="004160C7"/&gt;&lt;w:rPr&gt;&lt;w:rFonts w:ascii="Tahoma" w:hAnsi="Tahoma"/&gt;&lt;w:b/&gt;&lt;w:color w:val="B2071B"/&gt;&lt;w:kern w:val="32"/&gt;&lt;w:sz w:val="28"/&gt;&lt;w:szCs w:val="44"/&gt;&lt;/w:rPr&gt;&lt;/w:style&gt;&lt;w:style w:type="character" w:customStyle="1" w:styleId="AufzhlungZchn"&gt;&lt;w:name w:val="Aufzählung Zchn"/&gt;&lt;w:basedOn w:val="TextChar"/&gt;&lt;w:link w:val="Aufzhlung"/&gt;&lt;w:rsid w:val="0004329C"/&gt;&lt;w:rPr&gt;&lt;w:rFonts w:ascii="Tahoma" w:hAnsi="Tahoma"/&gt;&lt;w:szCs w:val="24"/&gt;&lt;/w:rPr&gt;&lt;/w:style&gt;&lt;w:style w:type="character" w:customStyle="1" w:styleId="AufzhlungendeChar"&gt;&lt;w:name w:val="Aufzählung ende Char"/&gt;&lt;w:basedOn w:val="AufzhlungZchn"/&gt;&lt;w:link w:val="Aufzhlungende"/&gt;&lt;w:rsid w:val="0004329C"/&gt;&lt;w:rPr&gt;&lt;w:rFonts w:ascii="Tahoma" w:hAnsi="Tahoma"/&gt;&lt;w:szCs w:val="24"/&gt;&lt;/w:rPr&gt;&lt;/w:style&gt;&lt;w:style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w:val="004160C7"/&gt;&lt;w:rPr&gt;&lt;w:rFonts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w:val="004160C7"/&gt;&lt;w:pPr&gt;&lt;w:overflowPunct/&gt;&lt;w:autoSpaceDE/&gt;&lt;w:autoSpaceDN/&gt;&lt;w:adjustRightInd/&gt;&lt;w:textAlignment w:val="auto"/&gt;&lt;/w:pPr&gt;&lt;w:rPr&gt;&lt;w:rFonts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w:val="004160C7"/&gt;&lt;w:rPr&gt;&lt;w:rFonts w:ascii="Tahoma" w:hAnsi="Tahoma" w:cs="Tahoma"/&gt;&lt;w:sz w:val="16"/&gt;&lt;w:szCs w:val="16"/&gt;&lt;/w:rPr&gt;&lt;/w:style&gt;&lt;w:style w:type="paragraph" w:customStyle="1" w:styleId="TabelleFettTitel"&gt;&lt;w:name w:val="Tabelle Fett Titel"/&gt;&lt;w:basedOn w:val="TextFett"/&gt;&lt;w:link w:val="TabelleFettTitelChar"/&gt;&lt;w:rsid w:val="00540705"/&gt;&lt;w:pPr&gt;&lt;w:keepNext/&gt;&lt;w:keepLines/&gt;&lt;w:overflowPunct/&gt;&lt;w:autoSpaceDE/&gt;&lt;w:autoSpaceDN/&gt;&lt;w:adjustRightInd/&gt;&lt;w:spacing w:before="60" w:after="60"/&gt;&lt;w:textAlignment w:val="auto"/&gt;&lt;/w:pPr&gt;&lt;w:rPr&gt;&lt;w:color w:val="000000" w:themeColor="text1"/&gt;&lt;w:szCs w:val="24"/&gt;&lt;/w:rPr&gt;&lt;/w:style&gt;&lt;w:style w:type="character" w:customStyle="1" w:styleId="TabelleFettTitelChar"&gt;&lt;w:name w:val="Tabelle Fett Titel Char"/&gt;&lt;w:basedOn w:val="TextFettChar"/&gt;&lt;w:link w:val="TabelleFettTitel"/&gt;&lt;w:rsid w:val="00540705"/&gt;&lt;w:rPr&gt;&lt;w:rFonts w:ascii="Tahoma" w:hAnsi="Tahoma"/&gt;&lt;w:b/&gt;&lt;w:color w:val="000000" w:themeColor="text1"/&gt;&lt;w:szCs w:val="24"/&gt;&lt;/w:rPr&gt;&lt;/w:style&gt;&lt;w:style w:type="table" w:styleId="HelleSchattierung-Akzent2"&gt;&lt;w:name w:val="Light Shading Accent 2"/&gt;&lt;w:basedOn w:val="NormaleTabelle"/&gt;&lt;w:uiPriority w:val="60"/&gt;&lt;w:rsid w:val="006C214D"/&gt;&lt;w:rPr&gt;&lt;w:color w:val="C5900D" w:themeColor="accent2" w:themeShade="BF"/&gt;&lt;/w:rPr&gt;&lt;w:tblPr&gt;&lt;w:tblStyleRowBandSize w:val="1"/&gt;&lt;w:tblStyleColBandSize w:val="1"/&gt;&lt;w:tblBorders&gt;&lt;w:top w:val="single" w:sz="8" w:space="0" w:color="F1B828" w:themeColor="accent2"/&gt;&lt;w:bottom w:val="single" w:sz="8" w:space="0" w:color="F1B828" w:themeColor="accent2"/&gt;&lt;/w:tblBorders&gt;&lt;/w:tblPr&gt;&lt;w:tblStylePr w:type="firstRow"&gt;&lt;w:pPr&gt;&lt;w:spacing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w:color="F1B828" w:themeColor="accent2"/&gt;&lt;w:left w:val="nil"/&gt;&lt;w:bottom w:val="single" w:sz="8" w:space="0" w:color="F1B828"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w:fill="FBEDC9" w:themeFill="accent2" w:themeFillTint="3F"/&gt;&lt;/w:tcPr&gt;&lt;/w:tblStylePr&gt;&lt;w:tblStylePr w:type="band1Horz"&gt;&lt;w:tblPr/&gt;&lt;w:tcPr&gt;&lt;w:tcBorders&gt;&lt;w:left w:val="nil"/&gt;&lt;w:right w:val="nil"/&gt;&lt;w:insideH w:val="nil"/&gt;&lt;w:insideV w:val="nil"/&gt;&lt;/w:tcBorders&gt;&lt;w:shd w:val="clear" w:color="auto" w:fill="FBEDC9" w:themeFill="accent2" w:themeFillTint="3F"/&gt;&lt;/w:tcPr&gt;&lt;/w:tblStylePr&gt;&lt;/w:style&gt;&lt;w:style w:type="character" w:customStyle="1" w:styleId="KopfzeileZchn"&gt;&lt;w:name w:val="Kopfzeile Zchn"/&gt;&lt;w:basedOn w:val="Absatz-Standardschriftart"/&gt;&lt;w:link w:val="Kopfzeile"/&gt;&lt;w:semiHidden/&gt;&lt;w:rsid w:val="004160C7"/&gt;&lt;w:rPr&gt;&lt;w:rFonts w:ascii="Tahoma" w:hAnsi="Tahoma"/&gt;&lt;w:szCs w:val="24"/&gt;&lt;/w:rPr&gt;&lt;/w:style&gt;&lt;w:style w:type="paragraph" w:customStyle="1" w:styleId="TextFettTitel"&gt;&lt;w:name w:val="Text Fett Titel"/&gt;&lt;w:basedOn w:val="Text"/&gt;&lt;w:next w:val="Text"/&gt;&lt;w:link w:val="TextFettTitelChar"/&gt;&lt;w:rsid w:val="00540705"/&gt;&lt;w:pPr&gt;&lt;w:keepNext/&gt;&lt;w:keepLines/&gt;&lt;w:tabs&gt;&lt;w:tab w:val="left" w:pos="3969"/&gt;&lt;/w:tabs&gt;&lt;w:overflowPunct/&gt;&lt;w:autoSpaceDE/&gt;&lt;w:autoSpaceDN/&gt;&lt;w:adjustRightInd/&gt;&lt;w:spacing w:before="360"/&gt;&lt;w:ind w:right="-2"/&gt;&lt;w:textAlignment w:val="auto"/&gt;&lt;/w:pPr&gt;&lt;w:rPr&gt;&lt;w:rFonts w:cs="Tahoma"/&gt;&lt;w:b/&gt;&lt;w:color w:val="000000" w:themeColor="text1"/&gt;&lt;w:szCs w:val="24"/&gt;&lt;/w:rPr&gt;&lt;/w:style&gt;&lt;w:style w:type="character" w:customStyle="1" w:styleId="TextFettTitelChar"&gt;&lt;w:name w:val="Text Fett Titel Char"/&gt;&lt;w:basedOn w:val="TextChar"/&gt;&lt;w:link w:val="TextFettTitel"/&gt;&lt;w:rsid w:val="00540705"/&gt;&lt;w:rPr&gt;&lt;w:rFonts w:ascii="Tahoma" w:hAnsi="Tahoma" w:cs="Tahoma"/&gt;&lt;w:b/&gt;&lt;w:color w:val="000000" w:themeColor="text1"/&gt;&lt;w:szCs w:val="24"/&gt;&lt;/w:rPr&gt;&lt;/w:style&gt;&lt;w:style w:type="paragraph" w:customStyle="1" w:styleId="Dreispaltig"&gt;&lt;w:name w:val="Dreispaltig"/&gt;&lt;w:basedOn w:val="Zweispaltig"/&gt;&lt;w:semiHidden/&gt;&lt;w:rsid w:val="004160C7"/&gt;&lt;w:pPr&gt;&lt;w:tabs&gt;&lt;w:tab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w:val="004160C7"/&gt;&lt;w:rPr&gt;&lt;w:b/&gt;&lt;/w:rPr&gt;&lt;/w:style&gt;&lt;w:style w:type="paragraph" w:customStyle="1" w:styleId="ZweispaltigFett"&gt;&lt;w:name w:val="Zweispaltig Fett"/&gt;&lt;w:basedOn w:val="Zweispaltig"/&gt;&lt;w:semiHidden/&gt;&lt;w:rsid w:val="004160C7"/&gt;&lt;w:rPr&gt;&lt;w:b/&gt;&lt;/w:rPr&gt;&lt;/w:style&gt;&lt;w:style w:type="paragraph" w:customStyle="1" w:styleId="Zweispaltig"&gt;&lt;w:name w:val="Zweispaltig"/&gt;&lt;w:basedOn w:val="TabelleText"/&gt;&lt;w:semiHidden/&gt;&lt;w:rsid w:val="004160C7"/&gt;&lt;w:pPr&gt;&lt;w:keepNext/&gt;&lt;w:keepLines/&gt;&lt;w:tabs&gt;&lt;w:tab w:val="left" w:pos="3402"/&gt;&lt;w:tab w:val="left" w:pos="6804"/&gt;&lt;/w:tabs&gt;&lt;w:overflowPunct/&gt;&lt;w:autoSpaceDE/&gt;&lt;w:autoSpaceDN/&gt;&lt;w:adjustRightInd/&gt;&lt;w:ind w:left="3402" w:hanging="3402"/&gt;&lt;w:jc w:val="both"/&gt;&lt;w:textAlignment w:val="auto"/&gt;&lt;/w:pPr&gt;&lt;w:rPr&gt;&lt;w:rFonts w:ascii="Frutiger 45 Light" w:hAnsi="Frutiger 45 Light"/&gt;&lt;w:szCs w:val="24"/&gt;&lt;/w:rPr&gt;&lt;/w:style&gt;&lt;w:style w:type="character" w:customStyle="1" w:styleId="TabelleFettZahlChar"&gt;&lt;w:name w:val="Tabelle Fett Zahl Char"/&gt;&lt;w:basedOn w:val="Absatz-Standardschriftart"/&gt;&lt;w:link w:val="TabelleFettZahl"/&gt;&lt;w:rsid w:val="00B677E5"/&gt;&lt;w:rPr&gt;&lt;w:rFonts w:ascii="Tahoma" w:hAnsi="Tahoma"/&gt;&lt;w:b/&gt;&lt;w:color w:val="000000" w:themeColor="text1"/&gt;&lt;w:lang w:val="de-DE" w:eastAsia="de-DE"/&gt;&lt;/w:rPr&gt;&lt;/w:style&gt;&lt;w:style w:type="character" w:customStyle="1" w:styleId="berschrift4Zchn"&gt;&lt;w:name w:val="Überschrift 4 Zchn"/&gt;&lt;w:basedOn w:val="Absatz-Standardschriftart"/&gt;&lt;w:link w:val="berschrift4"/&gt;&lt;w:uiPriority w:val="9"/&gt;&lt;w:semiHidden/&gt;&lt;w:rsid w:val="004160C7"/&gt;&lt;w:rPr&gt;&lt;w:rFonts w:ascii="Tahoma" w:eastAsiaTheme="majorEastAsia" w:hAnsi="Tahoma" w:cstheme="majorBidi"/&gt;&lt;w:bCs/&gt;&lt;w:color w:val="B2071B" w:themeColor="accent1"/&gt;&lt;w:kern w:val="32"/&gt;&lt;w:sz w:val="22"/&gt;&lt;w:szCs w:val="26"/&gt;&lt;/w:rPr&gt;&lt;/w:style&gt;&lt;w:style w:type="character" w:customStyle="1" w:styleId="berschrift5Zchn"&gt;&lt;w:name w:val="Überschrift 5 Zchn"/&gt;&lt;w:basedOn w:val="Absatz-Standardschriftart"/&gt;&lt;w:link w:val="berschrift5"/&gt;&lt;w:uiPriority w:val="9"/&gt;&lt;w:semiHidden/&gt;&lt;w:rsid w:val="004160C7"/&gt;&lt;w:rPr&gt;&lt;w:rFonts w:asciiTheme="majorHAnsi" w:eastAsiaTheme="majorEastAsia" w:hAnsiTheme="majorHAnsi" w:cstheme="majorBidi"/&gt;&lt;w:color w:val="850513"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w:val="004160C7"/&gt;&lt;w:rPr&gt;&lt;w:rFonts w:asciiTheme="majorHAnsi" w:eastAsiaTheme="majorEastAsia" w:hAnsiTheme="majorHAnsi" w:cstheme="majorBidi"/&gt;&lt;w:color w:val="58030D"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w:val="004160C7"/&gt;&lt;w:rPr&gt;&lt;w:rFonts w:asciiTheme="majorHAnsi" w:eastAsiaTheme="majorEastAsia" w:hAnsiTheme="majorHAnsi" w:cstheme="majorBidi"/&gt;&lt;w:i/&gt;&lt;w:iCs/&gt;&lt;w:color w:val="58030D"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w:val="004160C7"/&gt;&lt;w:rPr&gt;&lt;w:rFonts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w:val="004160C7"/&gt;&lt;w:rPr&gt;&lt;w:rFonts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w:val="Nummerierung"/&gt;&lt;w:qFormat/&gt;&lt;w:rsid w:val="004160C7"/&gt;&lt;w:pPr&gt;&lt;w:keepLines/&gt;&lt;w:numPr&gt;&lt;w:numId w:val="5"/&gt;&lt;/w:numPr&gt;&lt;w:overflowPunct/&gt;&lt;w:autoSpaceDE/&gt;&lt;w:autoSpaceDN/&gt;&lt;w:adjustRightInd/&gt;&lt;w:ind w:left="426" w:hanging="426"/&gt;&lt;w:textAlignment w:val="auto"/&gt;&lt;/w:pPr&gt;&lt;w:rPr&gt;&lt;w:b/&gt;&lt;w:szCs w:val="24"/&gt;&lt;/w:rPr&gt;&lt;/w:style&gt;&lt;w:style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w:val="99"/&gt;&lt;w:rsid w:val="004160C7"/&gt;&lt;w:pPr&gt;&lt;w:tabs&gt;&lt;w:tab w:val="center" w:pos="4536"/&gt;&lt;w:tab w:val="right" w:pos="9072"/&gt;&lt;/w:tabs&gt;&lt;w:overflowPunct/&gt;&lt;w:autoSpaceDE/&gt;&lt;w:autoSpaceDN/&gt;&lt;w:adjustRightInd/&gt;&lt;w:spacing w:before="60" w:after="60"/&gt;&lt;w:textAlignment w:val="auto"/&gt;&lt;/w:pPr&gt;&lt;w:rPr&gt;&lt;w:color w:val="808080" w:themeColor="background1" w:themeShade="80"/&gt;&lt;w:sz w:val="16"/&gt;&lt;w:szCs w:val="24"/&gt;&lt;/w:rPr&gt;&lt;/w:style&gt;&lt;w:style w:type="character" w:customStyle="1" w:styleId="FuzeileZchn"&gt;&lt;w:name w:val="Fußzeile Zchn"/&gt;&lt;w:basedOn w:val="Absatz-Standardschriftart"/&gt;&lt;w:link w:val="Fuzeile"/&gt;&lt;w:uiPriority w:val="99"/&gt;&lt;w:rsid w:val="004160C7"/&gt;&lt;w:rPr&gt;&lt;w:rFonts w:ascii="Tahoma" w:hAnsi="Tahoma"/&gt;&lt;w:color w:val="808080" w:themeColor="background1" w:themeShade="80"/&gt;&lt;w:sz w:val="16"/&gt;&lt;w:szCs w:val="24"/&gt;&lt;/w:rPr&gt;&lt;/w:style&gt;&lt;w:style w:type="paragraph" w:customStyle="1" w:styleId="Haupttitel"&gt;&lt;w:name w:val="Haupttitel"/&gt;&lt;w:basedOn w:val="Standard"/&gt;&lt;w:qFormat/&gt;&lt;w:rsid w:val="004160C7"/&gt;&lt;w:rPr&gt;&lt;w:sz w:val="52"/&gt;&lt;w:szCs w:val="52"/&gt;&lt;/w:rPr&gt;&lt;/w:style&gt;&lt;w:style w:type="paragraph" w:customStyle="1" w:styleId="Hauptuntertitel"&gt;&lt;w:name w:val="Hauptuntertitel"/&gt;&lt;w:basedOn w:val="Standard"/&gt;&lt;w:qFormat/&gt;&lt;w:rsid w:val="004160C7"/&gt;&lt;w:rPr&gt;&lt;w:sz w:val="40"/&gt;&lt;w:szCs w:val="40"/&gt;&lt;/w:rPr&gt;&lt;/w:style&gt;&lt;w:style w:type="paragraph" w:styleId="Inhaltsverzeichnisberschrift"&gt;&lt;w:name w:val="TOC Heading"/&gt;&lt;w:basedOn w:val="berschrift1"/&gt;&lt;w:next w:val="Standard"/&gt;&lt;w:uiPriority w:val="39"/&gt;&lt;w:unhideWhenUsed/&gt;&lt;w:qFormat/&gt;&lt;w:rsid w:val="004160C7"/&gt;&lt;w:pPr&gt;&lt;w:keepLines/&gt;&lt;w:numPr&gt;&lt;w:numId w:val="0"/&gt;&lt;/w:numPr&gt;&lt;w:spacing w:before="240" w:after="0" w:line="259" w:lineRule="auto"/&gt;&lt;w:outlineLvl w:val="9"/&gt;&lt;/w:pPr&gt;&lt;w:rPr&gt;&lt;w:rFonts w:eastAsiaTheme="majorEastAsia" w:cs="Tahoma"/&gt;&lt;w:color w:val="B2071B" w:themeColor="accent1"/&gt;&lt;w:kern w:val="0"/&gt;&lt;w:szCs w:val="28"/&gt;&lt;/w:rPr&gt;&lt;/w:style&gt;&lt;w:style w:type="character" w:customStyle="1" w:styleId="TabelleFettTitelrechtsZchn"&gt;&lt;w:name w:val="Tabelle Fett Titel rechts Zchn"/&gt;&lt;w:basedOn w:val="TextFettChar"/&gt;&lt;w:link w:val="TabelleFettTitelrechts"/&gt;&lt;w:rsid w:val="00540705"/&gt;&lt;w:rPr&gt;&lt;w:rFonts w:ascii="Tahoma" w:hAnsi="Tahoma"/&gt;&lt;w:b/&gt;&lt;w:color w:val="000000" w:themeColor="text1"/&gt;&lt;w:szCs w:val="24"/&gt;&lt;/w:rPr&gt;&lt;/w:style&gt;&lt;w:style w:type="table" w:styleId="TabellemithellemGitternetz"&gt;&lt;w:name w:val="Grid Table Light"/&gt;&lt;w:aliases w:val="QB mit Abstand"/&gt;&lt;w:basedOn w:val="NormaleTabelle"/&gt;&lt;w:uiPriority w:val="40"/&gt;&lt;w:rsid w:val="00B677E5"/&gt;&lt;w:rPr&gt;&lt;w:rFonts w:ascii="Tahoma" w:hAnsi="Tahoma"/&gt;&lt;/w:rPr&gt;&lt;w:tblPr&gt;&lt;w:tblBorders&gt;&lt;w:top w:val="single" w:sz="4" w:space="0" w:color="808080" w:themeColor="background1" w:themeShade="80"/&gt;&lt;w:bottom w:val="single" w:sz="4" w:space="0" w:color="808080" w:themeColor="background1" w:themeShade="80"/&gt;&lt;w:insideH w:val="single" w:sz="4" w:space="0" w:color="808080" w:themeColor="background1" w:themeShade="80"/&gt;&lt;/w:tblBorders&gt;&lt;w:tblCellMar&gt;&lt;w:left w:w="0" w:type="dxa"/&gt;&lt;w:right w:w="0" w:type="dxa"/&gt;&lt;/w:tblCellMar&gt;&lt;/w:tblPr&gt;&lt;/w:style&gt;&lt;/w:styles&gt;&lt;/pkg:xmlData&gt;&lt;/pkg:part&gt;&lt;pkg:part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w:val="D654EF4A"/&gt;&lt;w:lvl w:ilvl="0" w:tplc="F032634A"&gt;&lt;w:start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w:val="ED149884"/&gt;&lt;w:lvl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w:val="2E273A38"/&gt;&lt;w:multiLevelType w:val="hybridMultilevel"/&gt;&lt;w:tmpl w:val="2586F33A"/&gt;&lt;w:lvl w:ilvl="0" w:tplc="B3A667EE"&gt;&lt;w:start w:val="1"/&gt;&lt;w:numFmt w:val="bullet"/&gt;&lt;w:pStyle w:val="Aufzhlungzwei"/&gt;&lt;w:lvlText w:val="–"/&gt;&lt;w:lvlJc w:val="left"/&gt;&lt;w:pPr&gt;&lt;w:ind w:left="1146" w:hanging="360"/&gt;&lt;/w:pPr&gt;&lt;w:rPr&gt;&lt;w:rFonts w:ascii="Frutiger 45 Light" w:hAnsi="Frutiger 45 Light" w:hint="default"/&gt;&lt;w:u w:color="BE002D"/&gt;&lt;/w:rPr&gt;&lt;/w:lvl&gt;&lt;w:lvl w:ilvl="1" w:tplc="08070003" w:tentative="1"&gt;&lt;w:start w:val="1"/&gt;&lt;w:numFmt w:val="bullet"/&gt;&lt;w:lvlText w:val="o"/&gt;&lt;w:lvlJc w:val="left"/&gt;&lt;w:pPr&gt;&lt;w:ind w:left="1866" w:hanging="360"/&gt;&lt;/w:pPr&gt;&lt;w:rPr&gt;&lt;w:rFonts w:ascii="Courier New" w:hAnsi="Courier New" w:cs="Courier New" w:hint="default"/&gt;&lt;/w:rPr&gt;&lt;/w:lvl&gt;&lt;w:lvl w:ilvl="2" w:tplc="08070005" w:tentative="1"&gt;&lt;w:start w:val="1"/&gt;&lt;w:numFmt w:val="bullet"/&gt;&lt;w:lvlText w:val=""/&gt;&lt;w:lvlJc w:val="left"/&gt;&lt;w:pPr&gt;&lt;w:ind w:left="2586" w:hanging="360"/&gt;&lt;/w:pPr&gt;&lt;w:rPr&gt;&lt;w:rFonts w:ascii="Wingdings" w:hAnsi="Wingdings" w:hint="default"/&gt;&lt;/w:rPr&gt;&lt;/w:lvl&gt;&lt;w:lvl w:ilvl="3" w:tplc="08070001" w:tentative="1"&gt;&lt;w:start w:val="1"/&gt;&lt;w:numFmt w:val="bullet"/&gt;&lt;w:lvlText w:val=""/&gt;&lt;w:lvlJc w:val="left"/&gt;&lt;w:pPr&gt;&lt;w:ind w:left="3306" w:hanging="360"/&gt;&lt;/w:pPr&gt;&lt;w:rPr&gt;&lt;w:rFonts w:ascii="Symbol" w:hAnsi="Symbol" w:hint="default"/&gt;&lt;/w:rPr&gt;&lt;/w:lvl&gt;&lt;w:lvl w:ilvl="4" w:tplc="08070003" w:tentative="1"&gt;&lt;w:start w:val="1"/&gt;&lt;w:numFmt w:val="bullet"/&gt;&lt;w:lvlText w:val="o"/&gt;&lt;w:lvlJc w:val="left"/&gt;&lt;w:pPr&gt;&lt;w:ind w:left="4026" w:hanging="360"/&gt;&lt;/w:pPr&gt;&lt;w:rPr&gt;&lt;w:rFonts w:ascii="Courier New" w:hAnsi="Courier New" w:cs="Courier New" w:hint="default"/&gt;&lt;/w:rPr&gt;&lt;/w:lvl&gt;&lt;w:lvl w:ilvl="5" w:tplc="08070005" w:tentative="1"&gt;&lt;w:start w:val="1"/&gt;&lt;w:numFmt w:val="bullet"/&gt;&lt;w:lvlText w:val=""/&gt;&lt;w:lvlJc w:val="left"/&gt;&lt;w:pPr&gt;&lt;w:ind w:left="4746" w:hanging="360"/&gt;&lt;/w:pPr&gt;&lt;w:rPr&gt;&lt;w:rFonts w:ascii="Wingdings" w:hAnsi="Wingdings" w:hint="default"/&gt;&lt;/w:rPr&gt;&lt;/w:lvl&gt;&lt;w:lvl w:ilvl="6" w:tplc="08070001" w:tentative="1"&gt;&lt;w:start w:val="1"/&gt;&lt;w:numFmt w:val="bullet"/&gt;&lt;w:lvlText w:val=""/&gt;&lt;w:lvlJc w:val="left"/&gt;&lt;w:pPr&gt;&lt;w:ind w:left="5466" w:hanging="360"/&gt;&lt;/w:pPr&gt;&lt;w:rPr&gt;&lt;w:rFonts w:ascii="Symbol" w:hAnsi="Symbol" w:hint="default"/&gt;&lt;/w:rPr&gt;&lt;/w:lvl&gt;&lt;w:lvl w:ilvl="7" w:tplc="08070003" w:tentative="1"&gt;&lt;w:start w:val="1"/&gt;&lt;w:numFmt w:val="bullet"/&gt;&lt;w:lvlText w:val="o"/&gt;&lt;w:lvlJc w:val="left"/&gt;&lt;w:pPr&gt;&lt;w:ind w:left="6186" w:hanging="360"/&gt;&lt;/w:pPr&gt;&lt;w:rPr&gt;&lt;w:rFonts w:ascii="Courier New" w:hAnsi="Courier New" w:cs="Courier New" w:hint="default"/&gt;&lt;/w:rPr&gt;&lt;/w:lvl&gt;&lt;w:lvl w:ilvl="8" w:tplc="08070005" w:tentative="1"&gt;&lt;w:start w:val="1"/&gt;&lt;w:numFmt w:val="bullet"/&gt;&lt;w:lvlText w:val=""/&gt;&lt;w:lvlJc w:val="left"/&gt;&lt;w:pPr&gt;&lt;w:ind w:left="6906" w:hanging="360"/&gt;&lt;/w:pPr&gt;&lt;w:rPr&gt;&lt;w:rFonts w:ascii="Wingdings" w:hAnsi="Wingdings" w:hint="default"/&gt;&lt;/w:rPr&gt;&lt;/w:lvl&gt;&lt;/w:abstractNum&gt;&lt;w:abstractNum w:abstractNumId="3" w15:restartNumberingAfterBreak="0"&gt;&lt;w:nsid w:val="3F2D5708"/&gt;&lt;w:multiLevelType w:val="hybridMultilevel"/&gt;&lt;w:tmpl w:val="1CCAECA8"/&gt;&lt;w:lvl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w:abstractNumId="4"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w:abstractNumId="5" w15:restartNumberingAfterBreak="0"&gt;&lt;w:nsid w:val="72237C64"/&gt;&lt;w:multiLevelType w:val="hybridMultilevel"/&gt;&lt;w:tmpl w:val="7BA86B42"/&gt;&lt;w:lvl w:ilvl="0" w:tplc="5C603C8E"&gt;&lt;w:start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w:abstractNumId="6" w15:restartNumberingAfterBreak="0"&gt;&lt;w:nsid w:val="7B6B7DC2"/&gt;&lt;w:multiLevelType w:val="hybridMultilevel"/&gt;&lt;w:tmpl w:val="D738275E"/&gt;&lt;w:lvl w:ilvl="0" w:tplc="8692EFB2"&gt;&lt;w:start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w:val="0"/&gt;&lt;/w:num&gt;&lt;w:num w:numId="2"&gt;&lt;w:abstractNumId w:val="3"/&gt;&lt;/w:num&gt;&lt;w:num w:numId="3"&gt;&lt;w:abstractNumId w:val="2"/&gt;&lt;/w:num&gt;&lt;w:num w:numId="4"&gt;&lt;w:abstractNumId w:val="5"/&gt;&lt;/w:num&gt;&lt;w:num w:numId="5"&gt;&lt;w:abstractNumId w:val="6"/&gt;&lt;/w:num&gt;&lt;w:num w:numId="6"&gt;&lt;w:abstractNumId w:val="1"/&gt;&lt;/w:num&gt;&lt;w:num w:numId="7"&gt;&lt;w:abstractNumId w:val="4"/&gt;&lt;/w:num&gt;&lt;w:numIdMacAtCleanup w:val="7"/&gt;&lt;/w:numbering&gt;&lt;/pkg:xmlData&gt;&lt;/pkg:part&gt;&lt;/pkg:package&gt;
</Ort-address1_city>
      <Bundesland_Kanton-address1_stateorprovince>Bundesland_Kanton</Bundesland_Kanton-address1_stateorprovince>
      <address1_postalcode>Postleitzahl</address1_postalcode>
      <Land_Region-address1_country>Land_Region</Land_Region-address1_country>
      <Anrede-winvs_salutation>Anrede</Anrede-winvs_salutation>
      <Briefanrede-winvs_lettersalutation>Briefanrede</Briefanrede-winvs_lettersalutation>
      <Bevorzugte_Adresse-preferredaddresscode>Bevorzugte_Adresse</Bevorzugte_Adresse-preferredaddresscode>
    </system_user_accounts>
    <team_accounts>
      <Teamname-name>Teamname</Teamname-name>
      <Administrator-administratorid>Administrator</Administrator-administratorid>
      <Teamtyp-teamtype>Teamtyp</Teamtyp-teamtype>
      <Unternehmenseinheit-businessunitid>Unternehmenseinheit</Unternehmenseinheit-businessunitid>
      <Standardwarteschlange-queueid>Standardwarteschlange</Standardwarteschlange-queueid>
      <Beschreibung-description>Beschreibung</Beschreibung-description>
    </team_accounts>
    <user_accounts>
      <Nachname_Vorname-fullname>Nachname_Vorname</Nachname_Vorname-fullname>
      <Vorname-firstname>Vorname</Vorname-firstname>
      <Nachname-lastname>Nachname</Nachname-lastname>
      <Unternehmenseinheit-businessuniti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w:rsidRDefault="00DD255B"&gt;&lt;w:bookmarkStart w:id="0" w:name="TextGrafik"/&gt;&lt;w:r w:rsidRPr="00DD255B"&gt;&lt;w:t&gt;Unternehmenseinheit&lt;/w:t&gt;&lt;/w:r&gt;&lt;w:bookmarkEnd w:id="0"/&gt;&lt;/w:p&gt;&lt;w:sectPr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w:val="00630FD3"/&gt;&lt;w:rPr&gt;&lt;w:rFonts w:ascii="Frutiger 45 Light" w:hAnsi="Frutiger 45 Light"/&gt;&lt;w:szCs w:val="24"/&gt;&lt;/w:rPr&gt;&lt;/w:style&gt;&lt;w:style w:type="paragraph" w:styleId="berschrift1"&gt;&lt;w:name w:val="heading 1"/&gt;&lt;w:basedOn w:val="Standard"/&gt;&lt;w:next w:val="berschrift2"/&gt;&lt;w:link w:val="berschrift1Zchn"/&gt;&lt;w:qFormat/&gt;&lt;w:rsid w:val="004276AB"/&gt;&lt;w:pPr&gt;&lt;w:keepNext/&gt;&lt;w:pageBreakBefore/&gt;&lt;w:numPr&gt;&lt;w:numId w:val="37"/&gt;&lt;/w:numPr&gt;&lt;w:pBdr&gt;&lt;w:top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w:left="567" w:right="164" w:hanging="425"/&gt;&lt;w:outlineLvl w:val="0"/&gt;&lt;/w:pPr&gt;&lt;w:rPr&gt;&lt;w:b/&gt;&lt;w:color w:val="FFFFFF"/&gt;&lt;w:kern w:val="32"/&gt;&lt;w:sz w:val="28"/&gt;&lt;w:szCs w:val="44"/&gt;&lt;w:lang w:val="de-DE"/&gt;&lt;/w:rPr&gt;&lt;/w:style&gt;&lt;w:style w:type="paragraph" w:styleId="berschrift2"&gt;&lt;w:name w:val="heading 2"/&gt;&lt;w:basedOn w:val="Standard"/&gt;&lt;w:next w:val="Text"/&gt;&lt;w:link w:val="berschrift2Zchn"/&gt;&lt;w:qFormat/&gt;&lt;w:rsid w:val="004276AB"/&gt;&lt;w:pPr&gt;&lt;w:keepNext/&gt;&lt;w:keepLines/&gt;&lt;w:numPr&gt;&lt;w:ilvl w:val="1"/&gt;&lt;w:numId w:val="36"/&gt;&lt;/w:numPr&gt;&lt;w:spacing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w:val="004276AB"/&gt;&lt;w:pPr&gt;&lt;w:keepNext/&gt;&lt;w:keepLines/&gt;&lt;w:numPr&gt;&lt;w:ilvl w:val="2"/&gt;&lt;w:numId w:val="36"/&gt;&lt;/w:numPr&gt;&lt;w:spacing w:before="240" w:after="120"/&gt;&lt;w:outlineLvl w:val="2"/&gt;&lt;/w:pPr&gt;&lt;w:rPr&gt;&lt;w:b/&gt;&lt;w:bCs/&gt;&lt;w:szCs w:val="26"/&gt;&lt;/w:rPr&gt;&lt;/w:style&gt;&lt;w:style w:type="paragraph" w:styleId="berschrift4"&gt;&lt;w:name w:val="heading 4"/&gt;&lt;w:basedOn w:val="Standard"/&gt;&lt;w:next w:val="Standard"/&gt;&lt;w:link w:val="berschrift4Zchn"/&gt;&lt;w:uiPriority w:val="9"/&gt;&lt;w:semiHidden/&gt;&lt;w:unhideWhenUsed/&gt;&lt;w:qFormat/&gt;&lt;w:rsid w:val="00184CE5"/&gt;&lt;w:pPr&gt;&lt;w:keepNext/&gt;&lt;w:keepLines/&gt;&lt;w:numPr&gt;&lt;w:ilvl w:val="3"/&gt;&lt;w:numId w:val="36"/&gt;&lt;/w:numPr&gt;&lt;w:spacing w:before="40"/&gt;&lt;w:outlineLvl w:val="3"/&gt;&lt;/w:pPr&gt;&lt;w:rPr&gt;&lt;w:rFonts w:asciiTheme="majorHAnsi" w:eastAsiaTheme="majorEastAsia" w:hAnsiTheme="majorHAnsi" w:cstheme="majorBidi"/&gt;&lt;w:i/&gt;&lt;w:iCs/&gt;&lt;w:color w:val="8F0000" w:themeColor="accent1" w:themeShade="BF"/&gt;&lt;/w:rPr&gt;&lt;/w:style&gt;&lt;w:style w:type="paragraph" w:styleId="berschrift5"&gt;&lt;w:name w:val="heading 5"/&gt;&lt;w:basedOn w:val="Standard"/&gt;&lt;w:next w:val="Standard"/&gt;&lt;w:link w:val="berschrift5Zchn"/&gt;&lt;w:uiPriority w:val="9"/&gt;&lt;w:semiHidden/&gt;&lt;w:unhideWhenUsed/&gt;&lt;w:qFormat/&gt;&lt;w:rsid w:val="00184CE5"/&gt;&lt;w:pPr&gt;&lt;w:keepNext/&gt;&lt;w:keepLines/&gt;&lt;w:numPr&gt;&lt;w:ilvl w:val="4"/&gt;&lt;w:numId w:val="36"/&gt;&lt;/w:numPr&gt;&lt;w:spacing w:before="40"/&gt;&lt;w:outlineLvl w:val="4"/&gt;&lt;/w:pPr&gt;&lt;w:rPr&gt;&lt;w:rFonts w:asciiTheme="majorHAnsi" w:eastAsiaTheme="majorEastAsia" w:hAnsiTheme="majorHAnsi" w:cstheme="majorBidi"/&gt;&lt;w:color w:val="8F0000" w:themeColor="accent1" w:themeShade="BF"/&gt;&lt;/w:rPr&gt;&lt;/w:style&gt;&lt;w:style w:type="paragraph" w:styleId="berschrift6"&gt;&lt;w:name w:val="heading 6"/&gt;&lt;w:basedOn w:val="Standard"/&gt;&lt;w:next w:val="Standard"/&gt;&lt;w:link w:val="berschrift6Zchn"/&gt;&lt;w:uiPriority w:val="9"/&gt;&lt;w:semiHidden/&gt;&lt;w:unhideWhenUsed/&gt;&lt;w:qFormat/&gt;&lt;w:rsid w:val="00184CE5"/&gt;&lt;w:pPr&gt;&lt;w:keepNext/&gt;&lt;w:keepLines/&gt;&lt;w:numPr&gt;&lt;w:ilvl w:val="5"/&gt;&lt;w:numId w:val="36"/&gt;&lt;/w:numPr&gt;&lt;w:spacing w:before="40"/&gt;&lt;w:outlineLvl w:val="5"/&gt;&lt;/w:pPr&gt;&lt;w:rPr&gt;&lt;w:rFonts w:asciiTheme="majorHAnsi" w:eastAsiaTheme="majorEastAsia" w:hAnsiTheme="majorHAnsi" w:cstheme="majorBidi"/&gt;&lt;w:color w:val="5F0000" w:themeColor="accent1" w:themeShade="7F"/&gt;&lt;/w:rPr&gt;&lt;/w:style&gt;&lt;w:style w:type="paragraph" w:styleId="berschrift7"&gt;&lt;w:name w:val="heading 7"/&gt;&lt;w:basedOn w:val="Standard"/&gt;&lt;w:next w:val="Standard"/&gt;&lt;w:link w:val="berschrift7Zchn"/&gt;&lt;w:uiPriority w:val="9"/&gt;&lt;w:semiHidden/&gt;&lt;w:unhideWhenUsed/&gt;&lt;w:qFormat/&gt;&lt;w:rsid w:val="00184CE5"/&gt;&lt;w:pPr&gt;&lt;w:keepNext/&gt;&lt;w:keepLines/&gt;&lt;w:numPr&gt;&lt;w:ilvl w:val="6"/&gt;&lt;w:numId w:val="36"/&gt;&lt;/w:numPr&gt;&lt;w:spacing w:before="40"/&gt;&lt;w:outlineLvl w:val="6"/&gt;&lt;/w:pPr&gt;&lt;w:rPr&gt;&lt;w:rFonts w:asciiTheme="majorHAnsi" w:eastAsiaTheme="majorEastAsia" w:hAnsiTheme="majorHAnsi" w:cstheme="majorBidi"/&gt;&lt;w:i/&gt;&lt;w:iCs/&gt;&lt;w:color w:val="5F0000" w:themeColor="accent1" w:themeShade="7F"/&gt;&lt;/w:rPr&gt;&lt;/w:style&gt;&lt;w:style w:type="paragraph" w:styleId="berschrift8"&gt;&lt;w:name w:val="heading 8"/&gt;&lt;w:basedOn w:val="Standard"/&gt;&lt;w:next w:val="Standard"/&gt;&lt;w:link w:val="berschrift8Zchn"/&gt;&lt;w:uiPriority w:val="9"/&gt;&lt;w:semiHidden/&gt;&lt;w:unhideWhenUsed/&gt;&lt;w:qFormat/&gt;&lt;w:rsid w:val="00184CE5"/&gt;&lt;w:pPr&gt;&lt;w:keepNext/&gt;&lt;w:keepLines/&gt;&lt;w:numPr&gt;&lt;w:ilvl w:val="7"/&gt;&lt;w:numId w:val="36"/&gt;&lt;/w:numPr&gt;&lt;w:spacing w:before="40"/&gt;&lt;w:outlineLvl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w:val="00184CE5"/&gt;&lt;w:pPr&gt;&lt;w:keepNext/&gt;&lt;w:keepLines/&gt;&lt;w:numPr&gt;&lt;w:ilvl w:val="8"/&gt;&lt;w:numId w:val="36"/&gt;&lt;/w:numPr&gt;&lt;w:spacing w:before="40"/&gt;&lt;w:outlineLvl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w:val="00FB0CDE"/&gt;&lt;w:pPr&gt;&lt;w:widowControl w:val="0"/&gt;&lt;w:numPr&gt;&lt;w:numId w:val="2"/&gt;&lt;/w:numPr&gt;&lt;w:tabs&gt;&lt;w:tab w:val="clear" w:pos="578"/&gt;&lt;/w:tabs&gt;&lt;w:ind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w:val="00FB0CDE"/&gt;&lt;w:pPr&gt;&lt;w:keepLines/&gt;&lt;w:numPr&gt;&lt;w:numId w:val="30"/&gt;&lt;/w:numPr&gt;&lt;w:ind w:left="425" w:hanging="425"/&gt;&lt;/w:pPr&gt;&lt;/w:style&gt;&lt;w:style w:type="paragraph" w:customStyle="1" w:styleId="Text"&gt;&lt;w:name w:val="Text"/&gt;&lt;w:basedOn w:val="Standard"/&gt;&lt;w:link w:val="TextChar"/&gt;&lt;w:qFormat/&gt;&lt;w:rsid w:val="00FB0CDE"/&gt;&lt;w:pPr&gt;&lt;w:keepLines/&gt;&lt;w:spacing w:after="120"/&gt;&lt;/w:pPr&gt;&lt;/w:style&gt;&lt;w:style w:type="paragraph" w:customStyle="1" w:styleId="AnschriftKunde"&gt;&lt;w:name w:val="Anschrift Kunde"/&gt;&lt;w:basedOn w:val="Text"/&gt;&lt;w:rsid w:val="00C55E73"/&gt;&lt;w:pPr&gt;&lt;w:keepNext/&gt;&lt;w:pBdr&gt;&lt;w:top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w:val="44"/&gt;&lt;w:szCs w:val="20"/&gt;&lt;w:lang w:val="de-DE"/&gt;&lt;/w:rPr&gt;&lt;/w:style&gt;&lt;w:style w:type="paragraph" w:customStyle="1" w:styleId="Aufzhlungende"&gt;&lt;w:name w:val="Aufzählung ende"/&gt;&lt;w:basedOn w:val="Aufzhlung"/&gt;&lt;w:next w:val="Text"/&gt;&lt;w:link w:val="AufzhlungendeChar"/&gt;&lt;w:rsid w:val="00FB0CDE"/&gt;&lt;w:pPr&gt;&lt;w:spacing w:after="120"/&gt;&lt;/w:pPr&gt;&lt;/w:style&gt;&lt;w:style w:type="table" w:styleId="Tabellenraster"&gt;&lt;w:name w:val="Table Grid"/&gt;&lt;w:basedOn w:val="NormaleTabelle"/&gt;&lt;w:rsid w:val="00025D69"/&gt;&lt;w:tblPr&gt;&lt;w:tblBorders&gt;&lt;w:top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w:type="paragraph" w:customStyle="1" w:styleId="InhaltsverzeichnisTitel"&gt;&lt;w:name w:val="Inhaltsverzeichnis Titel"/&gt;&lt;w:basedOn w:val="Standard"/&gt;&lt;w:rsid w:val="005F77A0"/&gt;&lt;w:pPr&gt;&lt;w:pBdr&gt;&lt;w:top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w:left="142" w:right="130"/&gt;&lt;/w:pPr&gt;&lt;w:rPr&gt;&lt;w:b/&gt;&lt;w:color w:val="FFFFFF" w:themeColor="background1"/&gt;&lt;w:sz w:val="28"/&gt;&lt;w:szCs w:val="20"/&gt;&lt;w:lang w:val="de-DE"/&gt;&lt;/w:rPr&gt;&lt;/w:style&gt;&lt;w:style w:type="paragraph" w:customStyle="1" w:styleId="TabelleFett"&gt;&lt;w:name w:val="Tabelle Fett"/&gt;&lt;w:basedOn w:val="TabelleFettTitellinks"/&gt;&lt;w:link w:val="TabelleFettChar"/&gt;&lt;w:rsid w:val="00473C93"/&gt;&lt;w:pPr&gt;&lt;w:spacing w:before="120" w:after="120"/&gt;&lt;/w:pPr&gt;&lt;/w:style&gt;&lt;w:style w:type="paragraph" w:styleId="Verzeichnis1"&gt;&lt;w:name w:val="toc 1"/&gt;&lt;w:basedOn w:val="InhaltsverzeichnisVorlage"/&gt;&lt;w:next w:val="Standard"/&gt;&lt;w:uiPriority w:val="39"/&gt;&lt;w:semiHidden/&gt;&lt;w:rsid w:val="00387125"/&gt;&lt;/w:style&gt;&lt;w:style w:type="paragraph" w:styleId="Verzeichnis2"&gt;&lt;w:name w:val="toc 2"/&gt;&lt;w:basedOn w:val="Verzeichnis1"/&gt;&lt;w:next w:val="Standard"/&gt;&lt;w:semiHidden/&gt;&lt;w:rsid w:val="00387125"/&gt;&lt;/w:style&gt;&lt;w:style w:type="paragraph" w:styleId="Verzeichnis3"&gt;&lt;w:name w:val="toc 3"/&gt;&lt;w:basedOn w:val="Standard"/&gt;&lt;w:next w:val="Standard"/&gt;&lt;w:autoRedefine/&gt;&lt;w:semiHidden/&gt;&lt;w:rsid w:val="00043E80"/&gt;&lt;w:rPr&gt;&lt;w:rFonts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w:val="00043E80"/&gt;&lt;w:rPr&gt;&lt;w:rFonts w:ascii="Times New Roman" w:hAnsi="Times New Roman"/&gt;&lt;w:sz w:val="22"/&gt;&lt;w:szCs w:val="26"/&gt;&lt;/w:rPr&gt;&lt;/w:style&gt;&lt;w:style w:type="paragraph" w:styleId="Verzeichnis5"&gt;&lt;w:name w:val="toc 5"/&gt;&lt;w:basedOn w:val="Standard"/&gt;&lt;w:next w:val="Standard"/&gt;&lt;w:autoRedefine/&gt;&lt;w:semiHidden/&gt;&lt;w:rsid w:val="00043E80"/&gt;&lt;w:rPr&gt;&lt;w:rFonts w:ascii="Times New Roman" w:hAnsi="Times New Roman"/&gt;&lt;w:sz w:val="22"/&gt;&lt;w:szCs w:val="26"/&gt;&lt;/w:rPr&gt;&lt;/w:style&gt;&lt;w:style w:type="paragraph" w:styleId="Verzeichnis6"&gt;&lt;w:name w:val="toc 6"/&gt;&lt;w:basedOn w:val="Standard"/&gt;&lt;w:next w:val="Standard"/&gt;&lt;w:autoRedefine/&gt;&lt;w:semiHidden/&gt;&lt;w:rsid w:val="00043E80"/&gt;&lt;w:rPr&gt;&lt;w:rFonts w:ascii="Times New Roman" w:hAnsi="Times New Roman"/&gt;&lt;w:sz w:val="22"/&gt;&lt;w:szCs w:val="26"/&gt;&lt;/w:rPr&gt;&lt;/w:style&gt;&lt;w:style w:type="paragraph" w:styleId="Verzeichnis7"&gt;&lt;w:name w:val="toc 7"/&gt;&lt;w:basedOn w:val="Standard"/&gt;&lt;w:next w:val="Standard"/&gt;&lt;w:autoRedefine/&gt;&lt;w:semiHidden/&gt;&lt;w:rsid w:val="00043E80"/&gt;&lt;w:rPr&gt;&lt;w:rFonts w:ascii="Times New Roman" w:hAnsi="Times New Roman"/&gt;&lt;w:sz w:val="22"/&gt;&lt;w:szCs w:val="26"/&gt;&lt;/w:rPr&gt;&lt;/w:style&gt;&lt;w:style w:type="paragraph" w:styleId="Verzeichnis8"&gt;&lt;w:name w:val="toc 8"/&gt;&lt;w:basedOn w:val="Standard"/&gt;&lt;w:next w:val="Standard"/&gt;&lt;w:autoRedefine/&gt;&lt;w:semiHidden/&gt;&lt;w:rsid w:val="00043E80"/&gt;&lt;w:rPr&gt;&lt;w:rFonts w:ascii="Times New Roman" w:hAnsi="Times New Roman"/&gt;&lt;w:sz w:val="22"/&gt;&lt;w:szCs w:val="26"/&gt;&lt;/w:rPr&gt;&lt;/w:style&gt;&lt;w:style w:type="paragraph" w:styleId="Verzeichnis9"&gt;&lt;w:name w:val="toc 9"/&gt;&lt;w:basedOn w:val="Standard"/&gt;&lt;w:next w:val="Standard"/&gt;&lt;w:autoRedefine/&gt;&lt;w:semiHidden/&gt;&lt;w:rsid w:val="00043E80"/&gt;&lt;w:rPr&gt;&lt;w:rFonts w:ascii="Times New Roman" w:hAnsi="Times New Roman"/&gt;&lt;w:sz w:val="22"/&gt;&lt;w:szCs w:val="26"/&gt;&lt;/w:rPr&gt;&lt;/w:style&gt;&lt;w:style w:type="paragraph" w:customStyle="1" w:styleId="InhaltsverzeichnisVorlage"&gt;&lt;w:name w:val="Inhaltsverzeichnis Vorlage"/&gt;&lt;w:basedOn w:val="Standard"/&gt;&lt;w:next w:val="Text"/&gt;&lt;w:autoRedefine/&gt;&lt;w:qFormat/&gt;&lt;w:rsid w:val="008F199F"/&gt;&lt;w:pPr&gt;&lt;w:tabs&gt;&lt;w:tab w:val="left" w:pos="851"/&gt;&lt;w:tab w:val="right" w:pos="14286"/&gt;&lt;/w:tabs&gt;&lt;w:spacing w:after="120"/&gt;&lt;/w:pPr&gt;&lt;w:rPr&gt;&lt;w:noProof/&gt;&lt;w:u w:val="single" w:color="C00000"/&gt;&lt;/w:rPr&gt;&lt;/w:style&gt;&lt;w:style w:type="paragraph" w:customStyle="1" w:styleId="TextFett"&gt;&lt;w:name w:val="Text Fett"/&gt;&lt;w:basedOn w:val="Text"/&gt;&lt;w:next w:val="Text"/&gt;&lt;w:link w:val="TextFettChar"/&gt;&lt;w:qFormat/&gt;&lt;w:rsid w:val="00827488"/&gt;&lt;w:rPr&gt;&lt;w:b/&gt;&lt;/w:rPr&gt;&lt;/w:style&gt;&lt;w:style w:type="paragraph" w:customStyle="1" w:styleId="TabelleFettTitellinks"&gt;&lt;w:name w:val="Tabelle Fett Titel links"/&gt;&lt;w:basedOn w:val="TextFett"/&gt;&lt;w:link w:val="TabelleFettTitellinksChar"/&gt;&lt;w:rsid w:val="00C113A7"/&gt;&lt;w:pPr&gt;&lt;w:spacing w:after="0"/&gt;&lt;w:ind w:right="113"/&gt;&lt;/w:pPr&gt;&lt;/w:style&gt;&lt;w:style w:type="paragraph" w:customStyle="1" w:styleId="TabelleText"&gt;&lt;w:name w:val="Tabelle Text"/&gt;&lt;w:basedOn w:val="Text"/&gt;&lt;w:link w:val="TabelleTextChar"/&gt;&lt;w:rsid w:val="00827488"/&gt;&lt;w:pPr&gt;&lt;w:spacing w:before="120"/&gt;&lt;w:ind w:right="113"/&gt;&lt;/w:pPr&gt;&lt;w:rPr&gt;&lt;w:rFonts w:eastAsia="Arial Unicode MS"/&gt;&lt;/w:rPr&gt;&lt;/w:style&gt;&lt;w:style w:type="paragraph" w:styleId="Kopfzeile"&gt;&lt;w:name w:val="header"/&gt;&lt;w:basedOn w:val="Standard"/&gt;&lt;w:link w:val="KopfzeileZchn"/&gt;&lt;w:semiHidden/&gt;&lt;w:rsid w:val="00D00110"/&gt;&lt;w:pPr&gt;&lt;w:tabs&gt;&lt;w:tab w:val="center" w:pos="4536"/&gt;&lt;w:tab w:val="right" w:pos="9072"/&gt;&lt;/w:tabs&gt;&lt;/w:pPr&gt;&lt;/w:style&gt;&lt;w:style w:type="character" w:styleId="Seitenzahl"&gt;&lt;w:name w:val="page number"/&gt;&lt;w:basedOn w:val="Absatz-Standardschriftart"/&gt;&lt;w:uiPriority w:val="99"/&gt;&lt;w:semiHidden/&gt;&lt;w:rsid w:val="00D00110"/&gt;&lt;/w:style&gt;&lt;w:style w:type="character" w:customStyle="1" w:styleId="TextChar"&gt;&lt;w:name w:val="Text Char"/&gt;&lt;w:basedOn w:val="Absatz-Standardschriftart"/&gt;&lt;w:link w:val="Text"/&gt;&lt;w:rsid w:val="00FB0CDE"/&gt;&lt;w:rPr&gt;&lt;w:rFonts w:ascii="Frutiger 45 Light" w:hAnsi="Frutiger 45 Light"/&gt;&lt;w:lang w:val="de-DE" w:eastAsia="de-DE"/&gt;&lt;/w:rPr&gt;&lt;/w:style&gt;&lt;w:style w:type="character" w:customStyle="1" w:styleId="berschrift3Zchn"&gt;&lt;w:name w:val="Überschrift 3 Zchn"/&gt;&lt;w:basedOn w:val="Absatz-Standardschriftart"/&gt;&lt;w:link w:val="berschrift3"/&gt;&lt;w:rsid w:val="004276AB"/&gt;&lt;w:rPr&gt;&lt;w:rFonts w:ascii="Frutiger 45 Light" w:hAnsi="Frutiger 45 Light"/&gt;&lt;w:b/&gt;&lt;w:bCs/&gt;&lt;w:szCs w:val="26"/&gt;&lt;/w:rPr&gt;&lt;/w:style&gt;&lt;w:style w:type="paragraph" w:customStyle="1" w:styleId="TabelleZahlen"&gt;&lt;w:name w:val="Tabelle Zahlen"/&gt;&lt;w:basedOn w:val="TabelleText"/&gt;&lt;w:rsid w:val="00D952C6"/&gt;&lt;w:pPr&gt;&lt;w:jc w:val="right"/&gt;&lt;/w:pPr&gt;&lt;/w:style&gt;&lt;w:style w:type="character" w:customStyle="1" w:styleId="berschrift2Zchn"&gt;&lt;w:name w:val="Überschrift 2 Zchn"/&gt;&lt;w:basedOn w:val="Absatz-Standardschriftart"/&gt;&lt;w:link w:val="berschrift2"/&gt;&lt;w:rsid w:val="004276AB"/&gt;&lt;w:rPr&gt;&lt;w:rFonts w:ascii="Frutiger 45 Light" w:hAnsi="Frutiger 45 Light"/&gt;&lt;w:b/&gt;&lt;w:bCs/&gt;&lt;w:iCs/&gt;&lt;w:sz w:val="22"/&gt;&lt;w:szCs w:val="28"/&gt;&lt;/w:rPr&gt;&lt;/w:style&gt;&lt;w:style w:type="paragraph" w:customStyle="1" w:styleId="Aufzhlungzwei"&gt;&lt;w:name w:val="Aufzählung zwei"/&gt;&lt;w:basedOn w:val="Standard"/&gt;&lt;w:link w:val="AufzhlungzweiZchn"/&gt;&lt;w:qFormat/&gt;&lt;w:rsid w:val="00FB0CDE"/&gt;&lt;w:pPr&gt;&lt;w:keepLines/&gt;&lt;w:numPr&gt;&lt;w:numId w:val="4"/&gt;&lt;/w:numPr&gt;&lt;w:ind w:left="709" w:hanging="284"/&gt;&lt;/w:pPr&gt;&lt;/w:style&gt;&lt;w:style w:type="paragraph" w:customStyle="1" w:styleId="Aufzhlungzweiende"&gt;&lt;w:name w:val="Aufzählung zwei ende"/&gt;&lt;w:basedOn w:val="Aufzhlungzwei"/&gt;&lt;w:link w:val="AufzhlungzweiendeChar"/&gt;&lt;w:rsid w:val="00FB0CDE"/&gt;&lt;w:pPr&gt;&lt;w:spacing w:after="120"/&gt;&lt;/w:pPr&gt;&lt;/w:style&gt;&lt;w:style w:type="character" w:customStyle="1" w:styleId="AufzhlungzweiZchn"&gt;&lt;w:name w:val="Aufzählung zwei Zchn"/&gt;&lt;w:basedOn w:val="Absatz-Standardschriftart"/&gt;&lt;w:link w:val="Aufzhlungzwei"/&gt;&lt;w:rsid w:val="00FB0CDE"/&gt;&lt;w:rPr&gt;&lt;w:rFonts w:ascii="Frutiger 45 Light" w:hAnsi="Frutiger 45 Light"/&gt;&lt;w:szCs w:val="24"/&gt;&lt;/w:rPr&gt;&lt;/w:style&gt;&lt;w:style w:type="character" w:customStyle="1" w:styleId="AufzhlungzweiendeChar"&gt;&lt;w:name w:val="Aufzählung zwei ende Char"/&gt;&lt;w:basedOn w:val="AufzhlungzweiZchn"/&gt;&lt;w:link w:val="Aufzhlungzweiende"/&gt;&lt;w:rsid w:val="00FB0CDE"/&gt;&lt;w:rPr&gt;&lt;w:rFonts w:ascii="Frutiger 45 Light" w:hAnsi="Frutiger 45 Light"/&gt;&lt;w:szCs w:val="24"/&gt;&lt;/w:rPr&gt;&lt;/w:style&gt;&lt;w:style w:type="paragraph" w:customStyle="1" w:styleId="Unterstrichen"&gt;&lt;w:name w:val="Unterstrichen"/&gt;&lt;w:basedOn w:val="Text"/&gt;&lt;w:link w:val="UnterstrichenChar"/&gt;&lt;w:qFormat/&gt;&lt;w:rsid w:val="00185432"/&gt;&lt;w:pPr&gt;&lt;w:spacing w:before="240"/&gt;&lt;/w:pPr&gt;&lt;w:rPr&gt;&lt;w:u w:val="single"/&gt;&lt;/w:rPr&gt;&lt;/w:style&gt;&lt;w:style w:type="character" w:customStyle="1" w:styleId="TabelleTextChar"&gt;&lt;w:name w:val="Tabelle Text Char"/&gt;&lt;w:basedOn w:val="TextChar"/&gt;&lt;w:link w:val="TabelleText"/&gt;&lt;w:rsid w:val="00827488"/&gt;&lt;w:rPr&gt;&lt;w:rFonts w:ascii="Frutiger 45 Light" w:eastAsia="Arial Unicode MS" w:hAnsi="Frutiger 45 Light"/&gt;&lt;w:lang w:val="de-DE" w:eastAsia="de-DE"/&gt;&lt;/w:rPr&gt;&lt;/w:style&gt;&lt;w:style w:type="character" w:customStyle="1" w:styleId="TextFettChar"&gt;&lt;w:name w:val="Text Fett Char"/&gt;&lt;w:basedOn w:val="TextChar"/&gt;&lt;w:link w:val="TextFett"/&gt;&lt;w:rsid w:val="00827488"/&gt;&lt;w:rPr&gt;&lt;w:rFonts w:ascii="Frutiger 45 Light" w:hAnsi="Frutiger 45 Light"/&gt;&lt;w:b/&gt;&lt;w:lang w:val="de-DE" w:eastAsia="de-DE"/&gt;&lt;/w:rPr&gt;&lt;/w:style&gt;&lt;w:style w:type="character" w:customStyle="1" w:styleId="TabelleFettTitellinksChar"&gt;&lt;w:name w:val="Tabelle Fett Titel links Char"/&gt;&lt;w:basedOn w:val="TextFettChar"/&gt;&lt;w:link w:val="TabelleFettTitellinks"/&gt;&lt;w:rsid w:val="00C113A7"/&gt;&lt;w:rPr&gt;&lt;w:rFonts w:ascii="Frutiger 45 Light" w:hAnsi="Frutiger 45 Light"/&gt;&lt;w:b/&gt;&lt;w:lang w:val="de-DE" w:eastAsia="de-DE"/&gt;&lt;/w:rPr&gt;&lt;/w:style&gt;&lt;w:style w:type="character" w:customStyle="1" w:styleId="UnterstrichenChar"&gt;&lt;w:name w:val="Unterstrichen Char"/&gt;&lt;w:basedOn w:val="TextChar"/&gt;&lt;w:link w:val="Unterstrichen"/&gt;&lt;w:rsid w:val="00EA7C4D"/&gt;&lt;w:rPr&gt;&lt;w:rFonts w:ascii="Frutiger 45 Light" w:hAnsi="Frutiger 45 Light"/&gt;&lt;w:u w:val="single"/&gt;&lt;w:lang w:val="de-DE" w:eastAsia="de-DE"/&gt;&lt;/w:rPr&gt;&lt;/w:style&gt;&lt;w:style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w:val="00807D80"/&gt;&lt;w:pPr&gt;&lt;w:tabs&gt;&lt;w:tab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w:val="003330DB"/&gt;&lt;w:rPr&gt;&lt;w:color w:val="0000FF"/&gt;&lt;w:u w:val="single"/&gt;&lt;/w:rPr&gt;&lt;/w:style&gt;&lt;w:style w:type="paragraph" w:customStyle="1" w:styleId="TabelleFettZahl"&gt;&lt;w:name w:val="Tabelle Fett Zahl"/&gt;&lt;w:basedOn w:val="TabelleFett"/&gt;&lt;w:link w:val="TabelleFettZahlChar"/&gt;&lt;w:rsid w:val="00354EFA"/&gt;&lt;w:pPr&gt;&lt;w:jc w:val="right"/&gt;&lt;/w:pPr&gt;&lt;/w:style&gt;&lt;w:style w:type="paragraph" w:customStyle="1" w:styleId="AufzhlungFett"&gt;&lt;w:name w:val="Aufzählung Fett"/&gt;&lt;w:basedOn w:val="Aufzhlung"/&gt;&lt;w:rsid w:val="00827488"/&gt;&lt;w:pPr&gt;&lt;w:numPr&gt;&lt;w:numId w:val="12"/&gt;&lt;/w:numPr&gt;&lt;w:tabs&gt;&lt;w:tab w:val="clear" w:pos="340"/&gt;&lt;/w:tabs&gt;&lt;w:ind w:left="426" w:hanging="426"/&gt;&lt;/w:pPr&gt;&lt;w:rPr&gt;&lt;w:b/&gt;&lt;/w:rPr&gt;&lt;/w:style&gt;&lt;w:style w:type="paragraph" w:customStyle="1" w:styleId="TabelleFettTitelrechts"&gt;&lt;w:name w:val="Tabelle Fett Titel rechts"/&gt;&lt;w:basedOn w:val="TabelleFettTitellinks"/&gt;&lt;w:rsid w:val="0014740C"/&gt;&lt;w:pPr&gt;&lt;w:jc w:val="right"/&gt;&lt;/w:pPr&gt;&lt;/w:style&gt;&lt;w:style w:type="character" w:customStyle="1" w:styleId="berschrift1Zchn"&gt;&lt;w:name w:val="Überschrift 1 Zchn"/&gt;&lt;w:basedOn w:val="Absatz-Standardschriftart"/&gt;&lt;w:link w:val="berschrift1"/&gt;&lt;w:rsid w:val="004276AB"/&gt;&lt;w:rPr&gt;&lt;w:rFonts w:ascii="Frutiger 45 Light" w:hAnsi="Frutiger 45 Light"/&gt;&lt;w:b/&gt;&lt;w:color w:val="FFFFFF"/&gt;&lt;w:kern w:val="32"/&gt;&lt;w:sz w:val="28"/&gt;&lt;w:szCs w:val="44"/&gt;&lt;w:shd w:val="clear" w:color="auto" w:fill="C00000"/&gt;&lt;w:lang w:val="de-DE"/&gt;&lt;/w:rPr&gt;&lt;/w:style&gt;&lt;w:style w:type="character" w:customStyle="1" w:styleId="AufzhlungZchn"&gt;&lt;w:name w:val="Aufzählung Zchn"/&gt;&lt;w:basedOn w:val="TextChar"/&gt;&lt;w:link w:val="Aufzhlung"/&gt;&lt;w:rsid w:val="00FB0CDE"/&gt;&lt;w:rPr&gt;&lt;w:rFonts w:ascii="Frutiger 45 Light" w:hAnsi="Frutiger 45 Light"/&gt;&lt;w:szCs w:val="24"/&gt;&lt;w:lang w:val="de-DE" w:eastAsia="de-DE"/&gt;&lt;/w:rPr&gt;&lt;/w:style&gt;&lt;w:style w:type="character" w:customStyle="1" w:styleId="AufzhlungendeChar"&gt;&lt;w:name w:val="Aufzählung ende Char"/&gt;&lt;w:basedOn w:val="AufzhlungZchn"/&gt;&lt;w:link w:val="Aufzhlungende"/&gt;&lt;w:rsid w:val="00FB0CDE"/&gt;&lt;w:rPr&gt;&lt;w:rFonts w:ascii="Frutiger 45 Light" w:hAnsi="Frutiger 45 Light"/&gt;&lt;w:szCs w:val="24"/&gt;&lt;w:lang w:val="de-DE" w:eastAsia="de-DE"/&gt;&lt;/w:rPr&gt;&lt;/w:style&gt;&lt;w:style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w:val="004C0724"/&gt;&lt;w:rPr&gt;&lt;w:rFonts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w:val="004C0724"/&gt;&lt;w:rPr&gt;&lt;w:rFonts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w:val="006C214D"/&gt;&lt;w:rPr&gt;&lt;w:rFonts w:ascii="Tahoma" w:hAnsi="Tahoma"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w:val="006C214D"/&gt;&lt;w:rPr&gt;&lt;w:rFonts w:ascii="Tahoma" w:hAnsi="Tahoma" w:cs="Tahoma"/&gt;&lt;w:sz w:val="16"/&gt;&lt;w:szCs w:val="16"/&gt;&lt;/w:rPr&gt;&lt;/w:style&gt;&lt;w:style w:type="paragraph" w:customStyle="1" w:styleId="TabelleFettTitel"&gt;&lt;w:name w:val="Tabelle Fett Titel"/&gt;&lt;w:basedOn w:val="TextFett"/&gt;&lt;w:link w:val="TabelleFettTitelChar"/&gt;&lt;w:rsid w:val="00637A78"/&gt;&lt;w:pPr&gt;&lt;w:keepNext/&gt;&lt;w:spacing w:before="60" w:after="60"/&gt;&lt;/w:pPr&gt;&lt;w:rPr&gt;&lt;w:lang w:val="de-DE"/&gt;&lt;/w:rPr&gt;&lt;/w:style&gt;&lt;w:style w:type="character" w:customStyle="1" w:styleId="TabelleFettTitelChar"&gt;&lt;w:name w:val="Tabelle Fett Titel Char"/&gt;&lt;w:basedOn w:val="TextFettChar"/&gt;&lt;w:link w:val="TabelleFettTitel"/&gt;&lt;w:rsid w:val="00637A78"/&gt;&lt;w:rPr&gt;&lt;w:rFonts w:ascii="Frutiger 45 Light" w:hAnsi="Frutiger 45 Light"/&gt;&lt;w:b/&gt;&lt;w:szCs w:val="24"/&gt;&lt;w:lang w:val="de-DE" w:eastAsia="de-DE"/&gt;&lt;/w:rPr&gt;&lt;/w:style&gt;&lt;w:style w:type="table" w:styleId="HelleSchattierung-Akzent2"&gt;&lt;w:name w:val="Light Shading Accent 2"/&gt;&lt;w:basedOn w:val="NormaleTabelle"/&gt;&lt;w:uiPriority w:val="60"/&gt;&lt;w:rsid w:val="006C214D"/&gt;&lt;w:rPr&gt;&lt;w:color w:val="8F8F8F" w:themeColor="accent2" w:themeShade="BF"/&gt;&lt;/w:rPr&gt;&lt;w:tblPr&gt;&lt;w:tblStyleRowBandSize w:val="1"/&gt;&lt;w:tblStyleColBandSize w:val="1"/&gt;&lt;w:tblBorders&gt;&lt;w:top w:val="single" w:sz="8" w:space="0" w:color="C0C0C0" w:themeColor="accent2"/&gt;&lt;w:bottom w:val="single" w:sz="8" w:space="0" w:color="C0C0C0" w:themeColor="accent2"/&gt;&lt;/w:tblBorders&gt;&lt;/w:tblPr&gt;&lt;w:tblStylePr w:type="firstRow"&gt;&lt;w:pPr&gt;&lt;w:spacing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w:fill="EFEFEF" w:themeFill="accent2" w:themeFillTint="3F"/&gt;&lt;/w:tcPr&gt;&lt;/w:tblStylePr&gt;&lt;w:tblStylePr w:type="band1Horz"&gt;&lt;w:tblPr/&gt;&lt;w:tcPr&gt;&lt;w:tcBorders&gt;&lt;w:left w:val="nil"/&gt;&lt;w:right w:val="nil"/&gt;&lt;w:insideH w:val="nil"/&gt;&lt;w:insideV w:val="nil"/&gt;&lt;/w:tcBorders&gt;&lt;w:shd w:val="clear" w:color="auto" w:fill="EFEFEF" w:themeFill="accent2" w:themeFillTint="3F"/&gt;&lt;/w:tcPr&gt;&lt;/w:tblStylePr&gt;&lt;/w:style&gt;&lt;w:style w:type="table" w:customStyle="1" w:styleId="QualibrokerCI"&gt;&lt;w:name w:val="Qualibroker CI"/&gt;&lt;w:basedOn w:val="NormaleTabelle"/&gt;&lt;w:uiPriority w:val="99"/&gt;&lt;w:qFormat/&gt;&lt;w:rsid w:val="006C214D"/&gt;&lt;w:rPr&gt;&lt;w:rFonts w:ascii="Frutiger 45 Light" w:hAnsi="Frutiger 45 Light"/&gt;&lt;/w:rPr&gt;&lt;w:tblPr&gt;&lt;w:tblBorders&gt;&lt;w:top w:val="single" w:sz="4" w:space="0" w:color="C00000"/&gt;&lt;w:bottom w:val="single" w:sz="4" w:space="0" w:color="C00000"/&gt;&lt;w:insideH w:val="single" w:sz="4" w:space="0" w:color="C00000"/&gt;&lt;/w:tblBorders&gt;&lt;w:tblCellMar&gt;&lt;w:left w:w="28" w:type="dxa"/&gt;&lt;w:right w:w="28" w:type="dxa"/&gt;&lt;/w:tblCellMar&gt;&lt;/w:tblPr&gt;&lt;/w:style&gt;&lt;w:style w:type="character" w:customStyle="1" w:styleId="KopfzeileZchn"&gt;&lt;w:name w:val="Kopfzeile Zchn"/&gt;&lt;w:basedOn w:val="Absatz-Standardschriftart"/&gt;&lt;w:link w:val="Kopfzeile"/&gt;&lt;w:semiHidden/&gt;&lt;w:rsid w:val="00E24417"/&gt;&lt;w:rPr&gt;&lt;w:rFonts w:ascii="Frutiger 45 Light" w:hAnsi="Frutiger 45 Light"/&gt;&lt;w:szCs w:val="24"/&gt;&lt;/w:rPr&gt;&lt;/w:style&gt;&lt;w:style w:type="paragraph" w:customStyle="1" w:styleId="TextFettTitel"&gt;&lt;w:name w:val="Text Fett Titel"/&gt;&lt;w:basedOn w:val="Text"/&gt;&lt;w:next w:val="Text"/&gt;&lt;w:link w:val="TextFettTitelChar"/&gt;&lt;w:rsid w:val="00DA4828"/&gt;&lt;w:pPr&gt;&lt;w:keepNext/&gt;&lt;w:tabs&gt;&lt;w:tab w:val="left" w:pos="3969"/&gt;&lt;/w:tabs&gt;&lt;w:spacing w:before="480"/&gt;&lt;w:ind w:right="113"/&gt;&lt;/w:pPr&gt;&lt;w:rPr&gt;&lt;w:b/&gt;&lt;w:lang w:val="de-DE" w:eastAsia="de-DE"/&gt;&lt;/w:rPr&gt;&lt;/w:style&gt;&lt;w:style w:type="character" w:customStyle="1" w:styleId="TextFettTitelChar"&gt;&lt;w:name w:val="Text Fett Titel Char"/&gt;&lt;w:basedOn w:val="TextChar"/&gt;&lt;w:link w:val="TextFettTitel"/&gt;&lt;w:rsid w:val="00DA4828"/&gt;&lt;w:rPr&gt;&lt;w:rFonts w:ascii="Frutiger 45 Light" w:hAnsi="Frutiger 45 Light"/&gt;&lt;w:b/&gt;&lt;w:szCs w:val="24"/&gt;&lt;w:lang w:val="de-DE" w:eastAsia="de-DE"/&gt;&lt;/w:rPr&gt;&lt;/w:style&gt;&lt;w:style w:type="paragraph" w:customStyle="1" w:styleId="Dreispaltig"&gt;&lt;w:name w:val="Dreispaltig"/&gt;&lt;w:basedOn w:val="Zweispaltig"/&gt;&lt;w:semiHidden/&gt;&lt;w:rsid w:val="00DA4828"/&gt;&lt;w:pPr&gt;&lt;w:tabs&gt;&lt;w:tab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w:val="00DA4828"/&gt;&lt;w:rPr&gt;&lt;w:b/&gt;&lt;/w:rPr&gt;&lt;/w:style&gt;&lt;w:style w:type="paragraph" w:customStyle="1" w:styleId="ZweispaltigFett"&gt;&lt;w:name w:val="Zweispaltig Fett"/&gt;&lt;w:basedOn w:val="Zweispaltig"/&gt;&lt;w:semiHidden/&gt;&lt;w:rsid w:val="00DA4828"/&gt;&lt;w:rPr&gt;&lt;w:b/&gt;&lt;/w:rPr&gt;&lt;/w:style&gt;&lt;w:style w:type="character" w:customStyle="1" w:styleId="TabelleFettChar"&gt;&lt;w:name w:val="Tabelle Fett Char"/&gt;&lt;w:basedOn w:val="TabelleFettTitellinksChar"/&gt;&lt;w:link w:val="TabelleFett"/&gt;&lt;w:rsid w:val="00DA4828"/&gt;&lt;w:rPr&gt;&lt;w:rFonts w:ascii="Frutiger 45 Light" w:hAnsi="Frutiger 45 Light"/&gt;&lt;w:b/&gt;&lt;w:szCs w:val="24"/&gt;&lt;w:lang w:val="de-DE" w:eastAsia="de-DE"/&gt;&lt;/w:rPr&gt;&lt;/w:style&gt;&lt;w:style w:type="paragraph" w:customStyle="1" w:styleId="Zweispaltig"&gt;&lt;w:name w:val="Zweispaltig"/&gt;&lt;w:basedOn w:val="TabelleText"/&gt;&lt;w:semiHidden/&gt;&lt;w:rsid w:val="00DA4828"/&gt;&lt;w:pPr&gt;&lt;w:keepNext/&gt;&lt;w:tabs&gt;&lt;w:tab w:val="left" w:pos="3402"/&gt;&lt;w:tab w:val="left" w:pos="6804"/&gt;&lt;/w:tabs&gt;&lt;w:ind w:left="3402" w:hanging="3402"/&gt;&lt;w:jc w:val="both"/&gt;&lt;/w:pPr&gt;&lt;w:rPr&gt;&lt;w:lang w:val="de-DE"/&gt;&lt;/w:rPr&gt;&lt;/w:style&gt;&lt;w:style w:type="character" w:customStyle="1" w:styleId="TabelleFettZahlChar"&gt;&lt;w:name w:val="Tabelle Fett Zahl Char"/&gt;&lt;w:basedOn w:val="TabelleFettChar"/&gt;&lt;w:link w:val="TabelleFettZahl"/&gt;&lt;w:rsid w:val="00DA4828"/&gt;&lt;w:rPr&gt;&lt;w:rFonts w:ascii="Frutiger 45 Light" w:hAnsi="Frutiger 45 Light"/&gt;&lt;w:b/&gt;&lt;w:szCs w:val="24"/&gt;&lt;w:lang w:val="de-DE" w:eastAsia="de-DE"/&gt;&lt;/w:rPr&gt;&lt;/w:style&gt;&lt;w:style w:type="character" w:customStyle="1" w:styleId="berschrift4Zchn"&gt;&lt;w:name w:val="Überschrift 4 Zchn"/&gt;&lt;w:basedOn w:val="Absatz-Standardschriftart"/&gt;&lt;w:link w:val="berschrift4"/&gt;&lt;w:uiPriority w:val="9"/&gt;&lt;w:semiHidden/&gt;&lt;w:rsid w:val="00184CE5"/&gt;&lt;w:rPr&gt;&lt;w:rFonts w:asciiTheme="majorHAnsi" w:eastAsiaTheme="majorEastAsia" w:hAnsiTheme="majorHAnsi" w:cstheme="majorBidi"/&gt;&lt;w:i/&gt;&lt;w:iCs/&gt;&lt;w:color w:val="8F0000" w:themeColor="accent1" w:themeShade="BF"/&gt;&lt;w:szCs w:val="24"/&gt;&lt;/w:rPr&gt;&lt;/w:style&gt;&lt;w:style w:type="character" w:customStyle="1" w:styleId="berschrift5Zchn"&gt;&lt;w:name w:val="Überschrift 5 Zchn"/&gt;&lt;w:basedOn w:val="Absatz-Standardschriftart"/&gt;&lt;w:link w:val="berschrift5"/&gt;&lt;w:uiPriority w:val="9"/&gt;&lt;w:semiHidden/&gt;&lt;w:rsid w:val="00184CE5"/&gt;&lt;w:rPr&gt;&lt;w:rFonts w:asciiTheme="majorHAnsi" w:eastAsiaTheme="majorEastAsia" w:hAnsiTheme="majorHAnsi" w:cstheme="majorBidi"/&gt;&lt;w:color w:val="8F0000"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w:val="00184CE5"/&gt;&lt;w:rPr&gt;&lt;w:rFonts w:asciiTheme="majorHAnsi" w:eastAsiaTheme="majorEastAsia" w:hAnsiTheme="majorHAnsi" w:cstheme="majorBidi"/&gt;&lt;w:color w:val="5F0000"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w:val="00184CE5"/&gt;&lt;w:rPr&gt;&lt;w:rFonts w:asciiTheme="majorHAnsi" w:eastAsiaTheme="majorEastAsia" w:hAnsiTheme="majorHAnsi" w:cstheme="majorBidi"/&gt;&lt;w:i/&gt;&lt;w:iCs/&gt;&lt;w:color w:val="5F0000"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w:val="00184CE5"/&gt;&lt;w:rPr&gt;&lt;w:rFonts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w:val="004276AB"/&gt;&lt;w:rPr&gt;&lt;w:rFonts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w:val="TabelleFett"/&gt;&lt;w:qFormat/&gt;&lt;w:rsid w:val="00630FD3"/&gt;&lt;w:pPr&gt;&lt;w:widowControl w:val="0"/&gt;&lt;w:numPr&gt;&lt;w:numId w:val="38"/&gt;&lt;/w:numPr&gt;&lt;w:spacing w:before="0"/&gt;&lt;w:ind w:left="171" w:right="0" w:hanging="284"/&gt;&lt;/w:pPr&gt;&lt;/w:style&gt;&lt;w:style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w:val="99"/&gt;&lt;w:unhideWhenUsed/&gt;&lt;w:rsid w:val="0077255C"/&gt;&lt;w:pPr&gt;&lt;w:tabs&gt;&lt;w:tab w:val="center" w:pos="4536"/&gt;&lt;w:tab w:val="right" w:pos="9072"/&gt;&lt;/w:tabs&gt;&lt;/w:pPr&gt;&lt;/w:style&gt;&lt;w:style w:type="character" w:customStyle="1" w:styleId="FuzeileZchn"&gt;&lt;w:name w:val="Fußzeile Zchn"/&gt;&lt;w:basedOn w:val="Absatz-Standardschriftart"/&gt;&lt;w:link w:val="Fuzeile"/&gt;&lt;w:uiPriority w:val="99"/&gt;&lt;w:rsid w:val="0077255C"/&gt;&lt;w:rPr&gt;&lt;w:rFonts w:ascii="Frutiger 45 Light" w:hAnsi="Frutiger 45 Light"/&gt;&lt;w:szCs w:val="24"/&gt;&lt;/w:rPr&gt;&lt;/w:style&gt;&lt;/w:styles&gt;&lt;/pkg:xmlData&gt;&lt;/pkg:part&gt;&lt;pkg:part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w:val="FFFFFF7C"/&gt;&lt;w:multiLevelType w:val="singleLevel"/&gt;&lt;w:tmpl w:val="C1BA80A8"/&gt;&lt;w:lvl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w:val="94C265B8"/&gt;&lt;w:lvl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w:val="44827D7C"/&gt;&lt;w:lvl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w:val="A73E9966"/&gt;&lt;w:lvl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w:val="4762E646"/&gt;&lt;w:lvl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w:val="98044CBA"/&gt;&lt;w:lvl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w:val="D4B84F68"/&gt;&lt;w:lvl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w:val="F9EC84F8"/&gt;&lt;w:lvl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w:val="4F70E4E4"/&gt;&lt;w:lvl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w:val="D0BAEEAC"/&gt;&lt;w:lvl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w:val="04266153"/&gt;&lt;w:multiLevelType w:val="hybridMultilevel"/&gt;&lt;w:tmpl w:val="839ED760"/&gt;&lt;w:lvl w:ilvl="0" w:tplc="F8906D78"&gt;&lt;w:start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w:abstractNumId="11" w15:restartNumberingAfterBreak="0"&gt;&lt;w:nsid w:val="104140DC"/&gt;&lt;w:multiLevelType w:val="multilevel"/&gt;&lt;w:tmpl w:val="DD4E9B74"/&gt;&lt;w:lvl w:ilvl="0"&gt;&lt;w:start w:val="1"/&gt;&lt;w:numFmt w:val="decimal"/&gt;&lt;w:lvlText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w:abstractNumId="12" w15:restartNumberingAfterBreak="0"&gt;&lt;w:nsid w:val="126738AE"/&gt;&lt;w:multiLevelType w:val="multilevel"/&gt;&lt;w:tmpl w:val="91B67E88"/&gt;&lt;w:lvl w:ilvl="0"&gt;&lt;w:start w:val="1"/&gt;&lt;w:numFmt w:val="decimal"/&gt;&lt;w:lvlText w:val="%1."/&gt;&lt;w:lvlJc w:val="left"/&gt;&lt;w:pPr&gt;&lt;w:tabs&gt;&lt;w:tab w:val="num" w:pos="360"/&gt;&lt;/w:tabs&gt;&lt;w:ind w:left="360" w:hanging="360"/&gt;&lt;/w:pPr&gt;&lt;w:rPr&gt;&lt;w:rFonts w:hint="default"/&gt;&lt;/w:rPr&gt;&lt;/w:lvl&gt;&lt;w:lvl w:ilvl="1"&gt;&lt;w:start w:val="1"/&gt;&lt;w:numFmt w:val="decimal"/&gt;&lt;w:lvlText w:val="%1.%2."/&gt;&lt;w:lvlJc w:val="left"/&gt;&lt;w:pPr&gt;&lt;w:tabs&gt;&lt;w:tab w:val="num" w:pos="792"/&gt;&lt;/w:tabs&gt;&lt;w:ind w:left="792" w:hanging="432"/&gt;&lt;/w:pPr&gt;&lt;w:rPr&gt;&lt;w:rFonts w:hint="default"/&gt;&lt;/w:rPr&gt;&lt;/w:lvl&gt;&lt;w:lvl w:ilvl="2"&gt;&lt;w:start w:val="1"/&gt;&lt;w:numFmt w:val="decimal"/&gt;&lt;w:lvlText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w:abstractNumId="13" w15:restartNumberingAfterBreak="0"&gt;&lt;w:nsid w:val="1A0F7784"/&gt;&lt;w:multiLevelType w:val="multilevel"/&gt;&lt;w:tmpl w:val="EB3AD3BA"/&gt;&lt;w:lvl w:ilvl="0"&gt;&lt;w:start w:val="1"/&gt;&lt;w:numFmt w:val="bullet"/&gt;&lt;w:lvlText w:val=""/&gt;&lt;w:lvlJc w:val="left"/&gt;&lt;w:pPr&gt;&lt;w:tabs&gt;&lt;w:tab w:val="num" w:pos="312"/&gt;&lt;/w:tabs&gt;&lt;w:ind w:left="312" w:hanging="312"/&gt;&lt;/w:pPr&gt;&lt;w:rPr&gt;&lt;w:rFonts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w:abstractNumId="14" w15:restartNumberingAfterBreak="0"&gt;&lt;w:nsid w:val="1F11024F"/&gt;&lt;w:multiLevelType w:val="multilevel"/&gt;&lt;w:tmpl w:val="7142859E"/&gt;&lt;w:lvl w:ilvl="0"&gt;&lt;w:start w:val="1"/&gt;&lt;w:numFmt w:val="decimal"/&gt;&lt;w:lvlText w:val="%1"/&gt;&lt;w:lvlJc w:val="left"/&gt;&lt;w:pPr&gt;&lt;w:ind w:left="432" w:hanging="432"/&gt;&lt;/w:pPr&gt;&lt;/w:lvl&gt;&lt;w:lvl w:ilvl="1"&gt;&lt;w:start w:val="1"/&gt;&lt;w:numFmt w:val="decimal"/&gt;&lt;w:pStyle w:val="berschrift2"/&gt;&lt;w:lvlText w:val="%1.%2"/&gt;&lt;w:lvlJc w:val="left"/&gt;&lt;w:pPr&gt;&lt;w:ind w:left="576" w:hanging="576"/&gt;&lt;/w:pPr&gt;&lt;/w:lvl&gt;&lt;w:lvl w:ilvl="2"&gt;&lt;w:start w:val="1"/&gt;&lt;w:numFmt w:val="decimal"/&gt;&lt;w:pStyle w:val="berschrift3"/&gt;&lt;w:lvlText w:val="%1.%2.%3"/&gt;&lt;w:lvlJc w:val="left"/&gt;&lt;w:pPr&gt;&lt;w:ind w:left="720" w:hanging="720"/&gt;&lt;/w:pPr&gt;&lt;/w:lvl&gt;&lt;w:lvl w:ilvl="3"&gt;&lt;w:start w:val="1"/&gt;&lt;w:numFmt w:val="decimal"/&gt;&lt;w:pStyle w:val="berschrift4"/&gt;&lt;w:lvlText w:val="%1.%2.%3.%4"/&gt;&lt;w:lvlJc w:val="left"/&gt;&lt;w:pPr&gt;&lt;w:ind w:left="864" w:hanging="864"/&gt;&lt;/w:pPr&gt;&lt;/w:lvl&gt;&lt;w:lvl w:ilvl="4"&gt;&lt;w:start w:val="1"/&gt;&lt;w:numFmt w:val="decimal"/&gt;&lt;w:pStyle w:val="berschrift5"/&gt;&lt;w:lvlText w:val="%1.%2.%3.%4.%5"/&gt;&lt;w:lvlJc w:val="left"/&gt;&lt;w:pPr&gt;&lt;w:ind w:left="1008" w:hanging="1008"/&gt;&lt;/w:pPr&gt;&lt;/w:lvl&gt;&lt;w:lvl w:ilvl="5"&gt;&lt;w:start w:val="1"/&gt;&lt;w:numFmt w:val="decimal"/&gt;&lt;w:pStyle w:val="berschrift6"/&gt;&lt;w:lvlText w:val="%1.%2.%3.%4.%5.%6"/&gt;&lt;w:lvlJc w:val="left"/&gt;&lt;w:pPr&gt;&lt;w:ind w:left="1152" w:hanging="1152"/&gt;&lt;/w:pPr&gt;&lt;/w:lvl&gt;&lt;w:lvl w:ilvl="6"&gt;&lt;w:start w:val="1"/&gt;&lt;w:numFmt w:val="decimal"/&gt;&lt;w:pStyle w:val="berschrift7"/&gt;&lt;w:lvlText w:val="%1.%2.%3.%4.%5.%6.%7"/&gt;&lt;w:lvlJc w:val="left"/&gt;&lt;w:pPr&gt;&lt;w:ind w:left="1296" w:hanging="1296"/&gt;&lt;/w:pPr&gt;&lt;/w:lvl&gt;&lt;w:lvl w:ilvl="7"&gt;&lt;w:start w:val="1"/&gt;&lt;w:numFmt w:val="decimal"/&gt;&lt;w:pStyle w:val="berschrift8"/&gt;&lt;w:lvlText w:val="%1.%2.%3.%4.%5.%6.%7.%8"/&gt;&lt;w:lvlJc w:val="left"/&gt;&lt;w:pPr&gt;&lt;w:ind w:left="1440" w:hanging="1440"/&gt;&lt;/w:pPr&gt;&lt;/w:lvl&gt;&lt;w:lvl w:ilvl="8"&gt;&lt;w:start w:val="1"/&gt;&lt;w:numFmt w:val="decimal"/&gt;&lt;w:pStyle w:val="berschrift9"/&gt;&lt;w:lvlText w:val="%1.%2.%3.%4.%5.%6.%7.%8.%9"/&gt;&lt;w:lvlJc w:val="left"/&gt;&lt;w:pPr&gt;&lt;w:ind w:left="1584" w:hanging="1584"/&gt;&lt;/w:pPr&gt;&lt;/w:lvl&gt;&lt;/w:abstractNum&gt;&lt;w:abstractNum w:abstractNumId="15" w15:restartNumberingAfterBreak="0"&gt;&lt;w:nsid w:val="23D42763"/&gt;&lt;w:multiLevelType w:val="multilevel"/&gt;&lt;w:tmpl w:val="0807001F"/&gt;&lt;w:lvl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w:abstractNumId="16" w15:restartNumberingAfterBreak="0"&gt;&lt;w:nsid w:val="243F33A4"/&gt;&lt;w:multiLevelType w:val="multilevel"/&gt;&lt;w:tmpl w:val="14569DD0"/&gt;&lt;w:lvl w:ilvl="0"&gt;&lt;w:start w:val="1"/&gt;&lt;w:numFmt w:val="decimal"/&gt;&lt;w:pStyle w:val="berschrift1"/&gt;&lt;w:lvlText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w:abstractNumId="17" w15:restartNumberingAfterBreak="0"&gt;&lt;w:nsid w:val="26C104A6"/&gt;&lt;w:multiLevelType w:val="multilevel"/&gt;&lt;w:tmpl w:val="E1DC35F0"/&gt;&lt;w:lvl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w:abstractNumId="18" w15:restartNumberingAfterBreak="0"&gt;&lt;w:nsid w:val="2D7B708B"/&gt;&lt;w:multiLevelType w:val="multilevel"/&gt;&lt;w:tmpl w:val="16E24960"/&gt;&lt;w:lvl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w:abstractNumId="19" w15:restartNumberingAfterBreak="0"&gt;&lt;w:nsid w:val="2FA21E56"/&gt;&lt;w:multiLevelType w:val="multilevel"/&gt;&lt;w:tmpl w:val="497C9040"/&gt;&lt;w:lvl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w:abstractNumId="20" w15:restartNumberingAfterBreak="0"&gt;&lt;w:nsid w:val="34474A03"/&gt;&lt;w:multiLevelType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w:abstractNumId="21" w15:restartNumberingAfterBreak="0"&gt;&lt;w:nsid w:val="39B74EA5"/&gt;&lt;w:multiLevelType w:val="multilevel"/&gt;&lt;w:tmpl w:val="EB0E3C44"/&gt;&lt;w:lvl w:ilvl="0"&gt;&lt;w:start w:val="1"/&gt;&lt;w:numFmt w:val="bullet"/&gt;&lt;w:lvlText w:val=""/&gt;&lt;w:lvlJc w:val="left"/&gt;&lt;w:pPr&gt;&lt;w:tabs&gt;&lt;w:tab w:val="num" w:pos="567"/&gt;&lt;/w:tabs&gt;&lt;w:ind w:left="567" w:hanging="283"/&gt;&lt;/w:pPr&gt;&lt;w:rPr&gt;&lt;w:rFonts w:ascii="Symbol" w:hAnsi="Symbol" w:cs="Courier New"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w:abstractNumId="23" w15:restartNumberingAfterBreak="0"&gt;&lt;w:nsid w:val="4231111D"/&gt;&lt;w:multiLevelType w:val="multilevel"/&gt;&lt;w:tmpl w:val="C024B3C6"/&gt;&lt;w:lvl w:ilvl="0"&gt;&lt;w:start w:val="1"/&gt;&lt;w:numFmt w:val="bullet"/&gt;&lt;w:lvlText w:val=""/&gt;&lt;w:lvlJc w:val="left"/&gt;&lt;w:pPr&gt;&lt;w:tabs&gt;&lt;w:tab w:val="num" w:pos="340"/&gt;&lt;/w:tabs&gt;&lt;w:ind w:left="340" w:hanging="340"/&gt;&lt;/w:pPr&gt;&lt;w:rPr&gt;&lt;w:rFonts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w:abstractNumId="24" w15:restartNumberingAfterBreak="0"&gt;&lt;w:nsid w:val="42B71EE1"/&gt;&lt;w:multiLevelType w:val="multilevel"/&gt;&lt;w:tmpl w:val="82881EE4"/&gt;&lt;w:lvl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w:abstractNumId="25" w15:restartNumberingAfterBreak="0"&gt;&lt;w:nsid w:val="465273B4"/&gt;&lt;w:multiLevelType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w:abstractNumId="26" w15:restartNumberingAfterBreak="0"&gt;&lt;w:nsid w:val="4A0E44E3"/&gt;&lt;w:multiLevelType w:val="multilevel"/&gt;&lt;w:tmpl w:val="BD9EF98A"/&gt;&lt;w:lvl w:ilvl="0"&gt;&lt;w:start w:val="1"/&gt;&lt;w:numFmt w:val="bullet"/&gt;&lt;w:lvlText w:val=""/&gt;&lt;w:lvlJc w:val="left"/&gt;&lt;w:pPr&gt;&lt;w:tabs&gt;&lt;w:tab w:val="num" w:pos="227"/&gt;&lt;/w:tabs&gt;&lt;w:ind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w:abstractNumId="27" w15:restartNumberingAfterBreak="0"&gt;&lt;w:nsid w:val="4B5E2311"/&gt;&lt;w:multiLevelType w:val="multilevel"/&gt;&lt;w:tmpl w:val="1C08A6FE"/&gt;&lt;w:lvl w:ilvl="0"&gt;&lt;w:start w:val="1"/&gt;&lt;w:numFmt w:val="bullet"/&gt;&lt;w:lvlText w:val=""/&gt;&lt;w:lvlJc w:val="left"/&gt;&lt;w:pPr&gt;&lt;w:tabs&gt;&lt;w:tab w:val="num" w:pos="227"/&gt;&lt;/w:tabs&gt;&lt;w:ind w:left="227" w:hanging="227"/&gt;&lt;/w:pPr&gt;&lt;w:rPr&gt;&lt;w:rFonts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w:abstractNumId="28" w15:restartNumberingAfterBreak="0"&gt;&lt;w:nsid w:val="4F035CF8"/&gt;&lt;w:multiLevelType w:val="multilevel"/&gt;&lt;w:tmpl w:val="B308B63C"/&gt;&lt;w:lvl w:ilvl="0"&gt;&lt;w:start w:val="1"/&gt;&lt;w:numFmt w:val="bullet"/&gt;&lt;w:lvlText w:val=""/&gt;&lt;w:lvlJc w:val="left"/&gt;&lt;w:pPr&gt;&lt;w:tabs&gt;&lt;w:tab w:val="num" w:pos="720"/&gt;&lt;/w:tabs&gt;&lt;w:ind w:left="720" w:hanging="360"/&gt;&lt;/w:pPr&gt;&lt;w:rPr&gt;&lt;w:rFonts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w:abstractNumId="29" w15:restartNumberingAfterBreak="0"&gt;&lt;w:nsid w:val="589B0617"/&gt;&lt;w:multiLevelType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w:abstractNumId="30" w15:restartNumberingAfterBreak="0"&gt;&lt;w:nsid w:val="5AEE1D51"/&gt;&lt;w:multiLevelType w:val="multilevel"/&gt;&lt;w:tmpl w:val="0A280B4A"/&gt;&lt;w:lvl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w:abstractNumId="31" w15:restartNumberingAfterBreak="0"&gt;&lt;w:nsid w:val="61BA5D07"/&gt;&lt;w:multiLevelType w:val="multilevel"/&gt;&lt;w:tmpl w:val="F64EB72E"/&gt;&lt;w:lvl w:ilvl="0"&gt;&lt;w:start w:val="1"/&gt;&lt;w:numFmt w:val="bullet"/&gt;&lt;w:lvlText w:val=""/&gt;&lt;w:lvlJc w:val="left"/&gt;&lt;w:pPr&gt;&lt;w:tabs&gt;&lt;w:tab w:val="num" w:pos="284"/&gt;&lt;/w:tabs&gt;&lt;w:ind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w:abstractNumId="32" w15:restartNumberingAfterBreak="0"&gt;&lt;w:nsid w:val="7141170C"/&gt;&lt;w:multiLevelType w:val="hybridMultilevel"/&gt;&lt;w:tmpl w:val="250C9E18"/&gt;&lt;w:lvl w:ilvl="0" w:tplc="67C2FD42"&gt;&lt;w:start w:val="1"/&gt;&lt;w:numFmt w:val="bullet"/&gt;&lt;w:pStyle w:val="Aufzhlungzwei"/&gt;&lt;w:lvlText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w:abstractNumId="33"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w:abstractNumId="34" w15:restartNumberingAfterBreak="0"&gt;&lt;w:nsid w:val="75F04B28"/&gt;&lt;w:multiLevelType w:val="multilevel"/&gt;&lt;w:tmpl w:val="B45E0FAA"/&gt;&lt;w:lvl w:ilvl="0"&gt;&lt;w:start w:val="1"/&gt;&lt;w:numFmt w:val="bullet"/&gt;&lt;w:lvlText w:val=""/&gt;&lt;w:lvlJc w:val="left"/&gt;&lt;w:pPr&gt;&lt;w:tabs&gt;&lt;w:tab w:val="num" w:pos="312"/&gt;&lt;/w:tabs&gt;&lt;w:ind w:left="312" w:hanging="312"/&gt;&lt;/w:pPr&gt;&lt;w:rPr&gt;&lt;w:rFonts w:ascii="Symbol" w:hAnsi="Symbol"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w:abstractNumId="35" w15:restartNumberingAfterBreak="0"&gt;&lt;w:nsid w:val="7B6B7DC2"/&gt;&lt;w:multiLevelType w:val="hybridMultilevel"/&gt;&lt;w:tmpl w:val="5478D302"/&gt;&lt;w:lvl w:ilvl="0" w:tplc="81120626"&gt;&lt;w:start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w:val="12"/&gt;&lt;/w:num&gt;&lt;w:num w:numId="2"&gt;&lt;w:abstractNumId w:val="33"/&gt;&lt;/w:num&gt;&lt;w:num w:numId="3"&gt;&lt;w:abstractNumId w:val="30"/&gt;&lt;/w:num&gt;&lt;w:num w:numId="4"&gt;&lt;w:abstractNumId w:val="32"/&gt;&lt;/w:num&gt;&lt;w:num w:numId="5"&gt;&lt;w:abstractNumId w:val="28"/&gt;&lt;/w:num&gt;&lt;w:num w:numId="6"&gt;&lt;w:abstractNumId w:val="17"/&gt;&lt;/w:num&gt;&lt;w:num w:numId="7"&gt;&lt;w:abstractNumId w:val="13"/&gt;&lt;/w:num&gt;&lt;w:num w:numId="8"&gt;&lt;w:abstractNumId w:val="19"/&gt;&lt;/w:num&gt;&lt;w:num w:numId="9"&gt;&lt;w:abstractNumId w:val="18"/&gt;&lt;/w:num&gt;&lt;w:num w:numId="10"&gt;&lt;w:abstractNumId w:val="7"/&gt;&lt;/w:num&gt;&lt;w:num w:numId="11"&gt;&lt;w:abstractNumId w:val="34"/&gt;&lt;/w:num&gt;&lt;w:num w:numId="12"&gt;&lt;w:abstractNumId w:val="22"/&gt;&lt;/w:num&gt;&lt;w:num w:numId="13"&gt;&lt;w:abstractNumId w:val="27"/&gt;&lt;/w:num&gt;&lt;w:num w:numId="14"&gt;&lt;w:abstractNumId w:val="23"/&gt;&lt;/w:num&gt;&lt;w:num w:numId="15"&gt;&lt;w:abstractNumId w:val="21"/&gt;&lt;/w:num&gt;&lt;w:num w:numId="16"&gt;&lt;w:abstractNumId w:val="25"/&gt;&lt;/w:num&gt;&lt;w:num w:numId="17"&gt;&lt;w:abstractNumId w:val="26"/&gt;&lt;/w:num&gt;&lt;w:num w:numId="18"&gt;&lt;w:abstractNumId w:val="31"/&gt;&lt;/w:num&gt;&lt;w:num w:numId="19"&gt;&lt;w:abstractNumId w:val="9"/&gt;&lt;/w:num&gt;&lt;w:num w:numId="20"&gt;&lt;w:abstractNumId w:val="6"/&gt;&lt;/w:num&gt;&lt;w:num w:numId="21"&gt;&lt;w:abstractNumId w:val="5"/&gt;&lt;/w:num&gt;&lt;w:num w:numId="22"&gt;&lt;w:abstractNumId w:val="4"/&gt;&lt;/w:num&gt;&lt;w:num w:numId="23"&gt;&lt;w:abstractNumId w:val="8"/&gt;&lt;/w:num&gt;&lt;w:num w:numId="24"&gt;&lt;w:abstractNumId w:val="3"/&gt;&lt;/w:num&gt;&lt;w:num w:numId="25"&gt;&lt;w:abstractNumId w:val="2"/&gt;&lt;/w:num&gt;&lt;w:num w:numId="26"&gt;&lt;w:abstractNumId w:val="1"/&gt;&lt;/w:num&gt;&lt;w:num w:numId="27"&gt;&lt;w:abstractNumId w:val="0"/&gt;&lt;/w:num&gt;&lt;w:num w:numId="28"&gt;&lt;w:abstractNumId w:val="29"/&gt;&lt;/w:num&gt;&lt;w:num w:numId="29"&gt;&lt;w:abstractNumId w:val="20"/&gt;&lt;/w:num&gt;&lt;w:num w:numId="30"&gt;&lt;w:abstractNumId w:val="10"/&gt;&lt;/w:num&gt;&lt;w:num w:numId="31"&gt;&lt;w:abstractNumId w:val="12"/&gt;&lt;/w:num&gt;&lt;w:num w:numId="32"&gt;&lt;w:abstractNumId w:val="24"/&gt;&lt;/w:num&gt;&lt;w:num w:numId="33"&gt;&lt;w:abstractNumId w:val="15"/&gt;&lt;/w:num&gt;&lt;w:num w:numId="34"&gt;&lt;w:abstractNumId w:val="24"/&gt;&lt;/w:num&gt;&lt;w:num w:numId="35"&gt;&lt;w:abstractNumId w:val="11"/&gt;&lt;/w:num&gt;&lt;w:num w:numId="36"&gt;&lt;w:abstractNumId w:val="14"/&gt;&lt;/w:num&gt;&lt;w:num w:numId="37"&gt;&lt;w:abstractNumId w:val="16"/&gt;&lt;/w:num&gt;&lt;w:num w:numId="38"&gt;&lt;w:abstractNumId w:val="35"/&gt;&lt;/w:num&gt;&lt;/w:numbering&gt;&lt;/pkg:xmlData&gt;&lt;/pkg:part&gt;&lt;/pkg:package&gt;
</Unternehmenseinheit-businessunitid>
      <Titel-title>Titel</Titel-title>
      <Primäre_Email_Adresse-internalemailaddress>PrimäreEmailAdresse</Primäre_Email_Adresse-internalemailaddress>
      <Email_2-personalemailaddress>Email2</Email_2-personalemailaddress>
      <Email_Benachrichtigung_an_Mobiltelefon-mobilealertemail>Email_Benachrichtigung_an_Mobiltelefon</Email_Benachrichtigung_an_Mobiltelefon-mobilealertemail>
      <Fax-address1_fax>Fax</Fax-address1_fax>
      <Telefon_1-address1_telephone1>Telefon_1</Telefon_1-address1_telephone1>
      <Telefon_2-address1_telephone2>Telefon_2</Telefon_2-address1_telephone2>
      <Telefon_Privat-homephone>Telefon_Privat</Telefon_Privat-homephone>
      <Mobiltelefon-mobilephone>Mobiltelefon</Mobiltelefon-mobilephone>
      <Bevorzugte_Telefonnummer-preferredphonecode>Bevorzugte_Telefonnummer</Bevorzugte_Telefonnummer-preferredphonecode>
      <Pager-address1_telephone3>Pager</Pager-address1_telephone3>
      <Position-positionid>Position</Position-positionid>
      <Straße_1-address1_line1>&lt;?xml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w:rsidRDefault="008E77CB"&gt;&lt;w:r&gt;&lt;w:t&gt;Straße_1&lt;/w:t&gt;&lt;/w:r&gt;&lt;/w:p&gt;&lt;w:sectPr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w:val="00630FD3"/&gt;&lt;w:rPr&gt;&lt;w:rFonts w:ascii="Frutiger 45 Light" w:hAnsi="Frutiger 45 Light"/&gt;&lt;w:szCs w:val="24"/&gt;&lt;/w:rPr&gt;&lt;/w:style&gt;&lt;w:style w:type="paragraph" w:styleId="berschrift1"&gt;&lt;w:name w:val="heading 1"/&gt;&lt;w:basedOn w:val="Standard"/&gt;&lt;w:next w:val="berschrift2"/&gt;&lt;w:link w:val="berschrift1Zchn"/&gt;&lt;w:qFormat/&gt;&lt;w:rsid w:val="004276AB"/&gt;&lt;w:pPr&gt;&lt;w:keepNext/&gt;&lt;w:pageBreakBefore/&gt;&lt;w:numPr&gt;&lt;w:numId w:val="37"/&gt;&lt;/w:numPr&gt;&lt;w:pBdr&gt;&lt;w:top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w:left="567" w:right="164" w:hanging="425"/&gt;&lt;w:outlineLvl w:val="0"/&gt;&lt;/w:pPr&gt;&lt;w:rPr&gt;&lt;w:b/&gt;&lt;w:color w:val="FFFFFF"/&gt;&lt;w:kern w:val="32"/&gt;&lt;w:sz w:val="28"/&gt;&lt;w:szCs w:val="44"/&gt;&lt;w:lang w:val="de-DE"/&gt;&lt;/w:rPr&gt;&lt;/w:style&gt;&lt;w:style w:type="paragraph" w:styleId="berschrift2"&gt;&lt;w:name w:val="heading 2"/&gt;&lt;w:basedOn w:val="Standard"/&gt;&lt;w:next w:val="Text"/&gt;&lt;w:link w:val="berschrift2Zchn"/&gt;&lt;w:qFormat/&gt;&lt;w:rsid w:val="004276AB"/&gt;&lt;w:pPr&gt;&lt;w:keepNext/&gt;&lt;w:keepLines/&gt;&lt;w:numPr&gt;&lt;w:ilvl w:val="1"/&gt;&lt;w:numId w:val="36"/&gt;&lt;/w:numPr&gt;&lt;w:spacing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w:val="004276AB"/&gt;&lt;w:pPr&gt;&lt;w:keepNext/&gt;&lt;w:keepLines/&gt;&lt;w:numPr&gt;&lt;w:ilvl w:val="2"/&gt;&lt;w:numId w:val="36"/&gt;&lt;/w:numPr&gt;&lt;w:spacing w:before="240" w:after="120"/&gt;&lt;w:outlineLvl w:val="2"/&gt;&lt;/w:pPr&gt;&lt;w:rPr&gt;&lt;w:b/&gt;&lt;w:bCs/&gt;&lt;w:szCs w:val="26"/&gt;&lt;/w:rPr&gt;&lt;/w:style&gt;&lt;w:style w:type="paragraph" w:styleId="berschrift4"&gt;&lt;w:name w:val="heading 4"/&gt;&lt;w:basedOn w:val="Standard"/&gt;&lt;w:next w:val="Standard"/&gt;&lt;w:link w:val="berschrift4Zchn"/&gt;&lt;w:uiPriority w:val="9"/&gt;&lt;w:semiHidden/&gt;&lt;w:unhideWhenUsed/&gt;&lt;w:qFormat/&gt;&lt;w:rsid w:val="00184CE5"/&gt;&lt;w:pPr&gt;&lt;w:keepNext/&gt;&lt;w:keepLines/&gt;&lt;w:numPr&gt;&lt;w:ilvl w:val="3"/&gt;&lt;w:numId w:val="36"/&gt;&lt;/w:numPr&gt;&lt;w:spacing w:before="40"/&gt;&lt;w:outlineLvl w:val="3"/&gt;&lt;/w:pPr&gt;&lt;w:rPr&gt;&lt;w:rFonts w:asciiTheme="majorHAnsi" w:eastAsiaTheme="majorEastAsia" w:hAnsiTheme="majorHAnsi" w:cstheme="majorBidi"/&gt;&lt;w:i/&gt;&lt;w:iCs/&gt;&lt;w:color w:val="8F0000" w:themeColor="accent1" w:themeShade="BF"/&gt;&lt;/w:rPr&gt;&lt;/w:style&gt;&lt;w:style w:type="paragraph" w:styleId="berschrift5"&gt;&lt;w:name w:val="heading 5"/&gt;&lt;w:basedOn w:val="Standard"/&gt;&lt;w:next w:val="Standard"/&gt;&lt;w:link w:val="berschrift5Zchn"/&gt;&lt;w:uiPriority w:val="9"/&gt;&lt;w:semiHidden/&gt;&lt;w:unhideWhenUsed/&gt;&lt;w:qFormat/&gt;&lt;w:rsid w:val="00184CE5"/&gt;&lt;w:pPr&gt;&lt;w:keepNext/&gt;&lt;w:keepLines/&gt;&lt;w:numPr&gt;&lt;w:ilvl w:val="4"/&gt;&lt;w:numId w:val="36"/&gt;&lt;/w:numPr&gt;&lt;w:spacing w:before="40"/&gt;&lt;w:outlineLvl w:val="4"/&gt;&lt;/w:pPr&gt;&lt;w:rPr&gt;&lt;w:rFonts w:asciiTheme="majorHAnsi" w:eastAsiaTheme="majorEastAsia" w:hAnsiTheme="majorHAnsi" w:cstheme="majorBidi"/&gt;&lt;w:color w:val="8F0000" w:themeColor="accent1" w:themeShade="BF"/&gt;&lt;/w:rPr&gt;&lt;/w:style&gt;&lt;w:style w:type="paragraph" w:styleId="berschrift6"&gt;&lt;w:name w:val="heading 6"/&gt;&lt;w:basedOn w:val="Standard"/&gt;&lt;w:next w:val="Standard"/&gt;&lt;w:link w:val="berschrift6Zchn"/&gt;&lt;w:uiPriority w:val="9"/&gt;&lt;w:semiHidden/&gt;&lt;w:unhideWhenUsed/&gt;&lt;w:qFormat/&gt;&lt;w:rsid w:val="00184CE5"/&gt;&lt;w:pPr&gt;&lt;w:keepNext/&gt;&lt;w:keepLines/&gt;&lt;w:numPr&gt;&lt;w:ilvl w:val="5"/&gt;&lt;w:numId w:val="36"/&gt;&lt;/w:numPr&gt;&lt;w:spacing w:before="40"/&gt;&lt;w:outlineLvl w:val="5"/&gt;&lt;/w:pPr&gt;&lt;w:rPr&gt;&lt;w:rFonts w:asciiTheme="majorHAnsi" w:eastAsiaTheme="majorEastAsia" w:hAnsiTheme="majorHAnsi" w:cstheme="majorBidi"/&gt;&lt;w:color w:val="5F0000" w:themeColor="accent1" w:themeShade="7F"/&gt;&lt;/w:rPr&gt;&lt;/w:style&gt;&lt;w:style w:type="paragraph" w:styleId="berschrift7"&gt;&lt;w:name w:val="heading 7"/&gt;&lt;w:basedOn w:val="Standard"/&gt;&lt;w:next w:val="Standard"/&gt;&lt;w:link w:val="berschrift7Zchn"/&gt;&lt;w:uiPriority w:val="9"/&gt;&lt;w:semiHidden/&gt;&lt;w:unhideWhenUsed/&gt;&lt;w:qFormat/&gt;&lt;w:rsid w:val="00184CE5"/&gt;&lt;w:pPr&gt;&lt;w:keepNext/&gt;&lt;w:keepLines/&gt;&lt;w:numPr&gt;&lt;w:ilvl w:val="6"/&gt;&lt;w:numId w:val="36"/&gt;&lt;/w:numPr&gt;&lt;w:spacing w:before="40"/&gt;&lt;w:outlineLvl w:val="6"/&gt;&lt;/w:pPr&gt;&lt;w:rPr&gt;&lt;w:rFonts w:asciiTheme="majorHAnsi" w:eastAsiaTheme="majorEastAsia" w:hAnsiTheme="majorHAnsi" w:cstheme="majorBidi"/&gt;&lt;w:i/&gt;&lt;w:iCs/&gt;&lt;w:color w:val="5F0000" w:themeColor="accent1" w:themeShade="7F"/&gt;&lt;/w:rPr&gt;&lt;/w:style&gt;&lt;w:style w:type="paragraph" w:styleId="berschrift8"&gt;&lt;w:name w:val="heading 8"/&gt;&lt;w:basedOn w:val="Standard"/&gt;&lt;w:next w:val="Standard"/&gt;&lt;w:link w:val="berschrift8Zchn"/&gt;&lt;w:uiPriority w:val="9"/&gt;&lt;w:semiHidden/&gt;&lt;w:unhideWhenUsed/&gt;&lt;w:qFormat/&gt;&lt;w:rsid w:val="00184CE5"/&gt;&lt;w:pPr&gt;&lt;w:keepNext/&gt;&lt;w:keepLines/&gt;&lt;w:numPr&gt;&lt;w:ilvl w:val="7"/&gt;&lt;w:numId w:val="36"/&gt;&lt;/w:numPr&gt;&lt;w:spacing w:before="40"/&gt;&lt;w:outlineLvl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w:val="00184CE5"/&gt;&lt;w:pPr&gt;&lt;w:keepNext/&gt;&lt;w:keepLines/&gt;&lt;w:numPr&gt;&lt;w:ilvl w:val="8"/&gt;&lt;w:numId w:val="36"/&gt;&lt;/w:numPr&gt;&lt;w:spacing w:before="40"/&gt;&lt;w:outlineLvl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w:val="00FB0CDE"/&gt;&lt;w:pPr&gt;&lt;w:widowControl w:val="0"/&gt;&lt;w:numPr&gt;&lt;w:numId w:val="2"/&gt;&lt;/w:numPr&gt;&lt;w:tabs&gt;&lt;w:tab w:val="clear" w:pos="578"/&gt;&lt;/w:tabs&gt;&lt;w:ind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w:val="00FB0CDE"/&gt;&lt;w:pPr&gt;&lt;w:keepLines/&gt;&lt;w:numPr&gt;&lt;w:numId w:val="30"/&gt;&lt;/w:numPr&gt;&lt;w:ind w:left="425" w:hanging="425"/&gt;&lt;/w:pPr&gt;&lt;/w:style&gt;&lt;w:style w:type="paragraph" w:customStyle="1" w:styleId="Text"&gt;&lt;w:name w:val="Text"/&gt;&lt;w:basedOn w:val="Standard"/&gt;&lt;w:link w:val="TextChar"/&gt;&lt;w:qFormat/&gt;&lt;w:rsid w:val="00FB0CDE"/&gt;&lt;w:pPr&gt;&lt;w:keepLines/&gt;&lt;w:spacing w:after="120"/&gt;&lt;/w:pPr&gt;&lt;/w:style&gt;&lt;w:style w:type="paragraph" w:customStyle="1" w:styleId="AnschriftKunde"&gt;&lt;w:name w:val="Anschrift Kunde"/&gt;&lt;w:basedOn w:val="Text"/&gt;&lt;w:rsid w:val="00C55E73"/&gt;&lt;w:pPr&gt;&lt;w:keepNext/&gt;&lt;w:pBdr&gt;&lt;w:top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w:val="44"/&gt;&lt;w:szCs w:val="20"/&gt;&lt;w:lang w:val="de-DE"/&gt;&lt;/w:rPr&gt;&lt;/w:style&gt;&lt;w:style w:type="paragraph" w:customStyle="1" w:styleId="Aufzhlungende"&gt;&lt;w:name w:val="Aufzählung ende"/&gt;&lt;w:basedOn w:val="Aufzhlung"/&gt;&lt;w:next w:val="Text"/&gt;&lt;w:link w:val="AufzhlungendeChar"/&gt;&lt;w:rsid w:val="00FB0CDE"/&gt;&lt;w:pPr&gt;&lt;w:spacing w:after="120"/&gt;&lt;/w:pPr&gt;&lt;/w:style&gt;&lt;w:style w:type="table" w:styleId="Tabellenraster"&gt;&lt;w:name w:val="Table Grid"/&gt;&lt;w:basedOn w:val="NormaleTabelle"/&gt;&lt;w:rsid w:val="00025D69"/&gt;&lt;w:tblPr&gt;&lt;w:tblBorders&gt;&lt;w:top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w:type="paragraph" w:customStyle="1" w:styleId="InhaltsverzeichnisTitel"&gt;&lt;w:name w:val="Inhaltsverzeichnis Titel"/&gt;&lt;w:basedOn w:val="Standard"/&gt;&lt;w:rsid w:val="005F77A0"/&gt;&lt;w:pPr&gt;&lt;w:pBdr&gt;&lt;w:top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w:left="142" w:right="130"/&gt;&lt;/w:pPr&gt;&lt;w:rPr&gt;&lt;w:b/&gt;&lt;w:color w:val="FFFFFF" w:themeColor="background1"/&gt;&lt;w:sz w:val="28"/&gt;&lt;w:szCs w:val="20"/&gt;&lt;w:lang w:val="de-DE"/&gt;&lt;/w:rPr&gt;&lt;/w:style&gt;&lt;w:style w:type="paragraph" w:customStyle="1" w:styleId="TabelleFett"&gt;&lt;w:name w:val="Tabelle Fett"/&gt;&lt;w:basedOn w:val="TabelleFettTitellinks"/&gt;&lt;w:link w:val="TabelleFettChar"/&gt;&lt;w:rsid w:val="00473C93"/&gt;&lt;w:pPr&gt;&lt;w:spacing w:before="120" w:after="120"/&gt;&lt;/w:pPr&gt;&lt;/w:style&gt;&lt;w:style w:type="paragraph" w:styleId="Verzeichnis1"&gt;&lt;w:name w:val="toc 1"/&gt;&lt;w:basedOn w:val="InhaltsverzeichnisVorlage"/&gt;&lt;w:next w:val="Standard"/&gt;&lt;w:uiPriority w:val="39"/&gt;&lt;w:semiHidden/&gt;&lt;w:rsid w:val="00387125"/&gt;&lt;/w:style&gt;&lt;w:style w:type="paragraph" w:styleId="Verzeichnis2"&gt;&lt;w:name w:val="toc 2"/&gt;&lt;w:basedOn w:val="Verzeichnis1"/&gt;&lt;w:next w:val="Standard"/&gt;&lt;w:semiHidden/&gt;&lt;w:rsid w:val="00387125"/&gt;&lt;/w:style&gt;&lt;w:style w:type="paragraph" w:styleId="Verzeichnis3"&gt;&lt;w:name w:val="toc 3"/&gt;&lt;w:basedOn w:val="Standard"/&gt;&lt;w:next w:val="Standard"/&gt;&lt;w:autoRedefine/&gt;&lt;w:semiHidden/&gt;&lt;w:rsid w:val="00043E80"/&gt;&lt;w:rPr&gt;&lt;w:rFonts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w:val="00043E80"/&gt;&lt;w:rPr&gt;&lt;w:rFonts w:ascii="Times New Roman" w:hAnsi="Times New Roman"/&gt;&lt;w:sz w:val="22"/&gt;&lt;w:szCs w:val="26"/&gt;&lt;/w:rPr&gt;&lt;/w:style&gt;&lt;w:style w:type="paragraph" w:styleId="Verzeichnis5"&gt;&lt;w:name w:val="toc 5"/&gt;&lt;w:basedOn w:val="Standard"/&gt;&lt;w:next w:val="Standard"/&gt;&lt;w:autoRedefine/&gt;&lt;w:semiHidden/&gt;&lt;w:rsid w:val="00043E80"/&gt;&lt;w:rPr&gt;&lt;w:rFonts w:ascii="Times New Roman" w:hAnsi="Times New Roman"/&gt;&lt;w:sz w:val="22"/&gt;&lt;w:szCs w:val="26"/&gt;&lt;/w:rPr&gt;&lt;/w:style&gt;&lt;w:style w:type="paragraph" w:styleId="Verzeichnis6"&gt;&lt;w:name w:val="toc 6"/&gt;&lt;w:basedOn w:val="Standard"/&gt;&lt;w:next w:val="Standard"/&gt;&lt;w:autoRedefine/&gt;&lt;w:semiHidden/&gt;&lt;w:rsid w:val="00043E80"/&gt;&lt;w:rPr&gt;&lt;w:rFonts w:ascii="Times New Roman" w:hAnsi="Times New Roman"/&gt;&lt;w:sz w:val="22"/&gt;&lt;w:szCs w:val="26"/&gt;&lt;/w:rPr&gt;&lt;/w:style&gt;&lt;w:style w:type="paragraph" w:styleId="Verzeichnis7"&gt;&lt;w:name w:val="toc 7"/&gt;&lt;w:basedOn w:val="Standard"/&gt;&lt;w:next w:val="Standard"/&gt;&lt;w:autoRedefine/&gt;&lt;w:semiHidden/&gt;&lt;w:rsid w:val="00043E80"/&gt;&lt;w:rPr&gt;&lt;w:rFonts w:ascii="Times New Roman" w:hAnsi="Times New Roman"/&gt;&lt;w:sz w:val="22"/&gt;&lt;w:szCs w:val="26"/&gt;&lt;/w:rPr&gt;&lt;/w:style&gt;&lt;w:style w:type="paragraph" w:styleId="Verzeichnis8"&gt;&lt;w:name w:val="toc 8"/&gt;&lt;w:basedOn w:val="Standard"/&gt;&lt;w:next w:val="Standard"/&gt;&lt;w:autoRedefine/&gt;&lt;w:semiHidden/&gt;&lt;w:rsid w:val="00043E80"/&gt;&lt;w:rPr&gt;&lt;w:rFonts w:ascii="Times New Roman" w:hAnsi="Times New Roman"/&gt;&lt;w:sz w:val="22"/&gt;&lt;w:szCs w:val="26"/&gt;&lt;/w:rPr&gt;&lt;/w:style&gt;&lt;w:style w:type="paragraph" w:styleId="Verzeichnis9"&gt;&lt;w:name w:val="toc 9"/&gt;&lt;w:basedOn w:val="Standard"/&gt;&lt;w:next w:val="Standard"/&gt;&lt;w:autoRedefine/&gt;&lt;w:semiHidden/&gt;&lt;w:rsid w:val="00043E80"/&gt;&lt;w:rPr&gt;&lt;w:rFonts w:ascii="Times New Roman" w:hAnsi="Times New Roman"/&gt;&lt;w:sz w:val="22"/&gt;&lt;w:szCs w:val="26"/&gt;&lt;/w:rPr&gt;&lt;/w:style&gt;&lt;w:style w:type="paragraph" w:customStyle="1" w:styleId="InhaltsverzeichnisVorlage"&gt;&lt;w:name w:val="Inhaltsverzeichnis Vorlage"/&gt;&lt;w:basedOn w:val="Standard"/&gt;&lt;w:next w:val="Text"/&gt;&lt;w:autoRedefine/&gt;&lt;w:qFormat/&gt;&lt;w:rsid w:val="008F199F"/&gt;&lt;w:pPr&gt;&lt;w:tabs&gt;&lt;w:tab w:val="left" w:pos="851"/&gt;&lt;w:tab w:val="right" w:pos="14286"/&gt;&lt;/w:tabs&gt;&lt;w:spacing w:after="120"/&gt;&lt;/w:pPr&gt;&lt;w:rPr&gt;&lt;w:noProof/&gt;&lt;w:u w:val="single" w:color="C00000"/&gt;&lt;/w:rPr&gt;&lt;/w:style&gt;&lt;w:style w:type="paragraph" w:customStyle="1" w:styleId="TextFett"&gt;&lt;w:name w:val="Text Fett"/&gt;&lt;w:basedOn w:val="Text"/&gt;&lt;w:next w:val="Text"/&gt;&lt;w:link w:val="TextFettChar"/&gt;&lt;w:qFormat/&gt;&lt;w:rsid w:val="00827488"/&gt;&lt;w:rPr&gt;&lt;w:b/&gt;&lt;/w:rPr&gt;&lt;/w:style&gt;&lt;w:style w:type="paragraph" w:customStyle="1" w:styleId="TabelleFettTitellinks"&gt;&lt;w:name w:val="Tabelle Fett Titel links"/&gt;&lt;w:basedOn w:val="TextFett"/&gt;&lt;w:link w:val="TabelleFettTitellinksChar"/&gt;&lt;w:rsid w:val="00C113A7"/&gt;&lt;w:pPr&gt;&lt;w:spacing w:after="0"/&gt;&lt;w:ind w:right="113"/&gt;&lt;/w:pPr&gt;&lt;/w:style&gt;&lt;w:style w:type="paragraph" w:customStyle="1" w:styleId="TabelleText"&gt;&lt;w:name w:val="Tabelle Text"/&gt;&lt;w:basedOn w:val="Text"/&gt;&lt;w:link w:val="TabelleTextChar"/&gt;&lt;w:rsid w:val="00827488"/&gt;&lt;w:pPr&gt;&lt;w:spacing w:before="120"/&gt;&lt;w:ind w:right="113"/&gt;&lt;/w:pPr&gt;&lt;w:rPr&gt;&lt;w:rFonts w:eastAsia="Arial Unicode MS"/&gt;&lt;/w:rPr&gt;&lt;/w:style&gt;&lt;w:style w:type="paragraph" w:styleId="Kopfzeile"&gt;&lt;w:name w:val="header"/&gt;&lt;w:basedOn w:val="Standard"/&gt;&lt;w:link w:val="KopfzeileZchn"/&gt;&lt;w:semiHidden/&gt;&lt;w:rsid w:val="00D00110"/&gt;&lt;w:pPr&gt;&lt;w:tabs&gt;&lt;w:tab w:val="center" w:pos="4536"/&gt;&lt;w:tab w:val="right" w:pos="9072"/&gt;&lt;/w:tabs&gt;&lt;/w:pPr&gt;&lt;/w:style&gt;&lt;w:style w:type="character" w:styleId="Seitenzahl"&gt;&lt;w:name w:val="page number"/&gt;&lt;w:basedOn w:val="Absatz-Standardschriftart"/&gt;&lt;w:uiPriority w:val="99"/&gt;&lt;w:semiHidden/&gt;&lt;w:rsid w:val="00D00110"/&gt;&lt;/w:style&gt;&lt;w:style w:type="character" w:customStyle="1" w:styleId="TextChar"&gt;&lt;w:name w:val="Text Char"/&gt;&lt;w:basedOn w:val="Absatz-Standardschriftart"/&gt;&lt;w:link w:val="Text"/&gt;&lt;w:rsid w:val="00FB0CDE"/&gt;&lt;w:rPr&gt;&lt;w:rFonts w:ascii="Frutiger 45 Light" w:hAnsi="Frutiger 45 Light"/&gt;&lt;w:lang w:val="de-DE" w:eastAsia="de-DE"/&gt;&lt;/w:rPr&gt;&lt;/w:style&gt;&lt;w:style w:type="character" w:customStyle="1" w:styleId="berschrift3Zchn"&gt;&lt;w:name w:val="Überschrift 3 Zchn"/&gt;&lt;w:basedOn w:val="Absatz-Standardschriftart"/&gt;&lt;w:link w:val="berschrift3"/&gt;&lt;w:rsid w:val="004276AB"/&gt;&lt;w:rPr&gt;&lt;w:rFonts w:ascii="Frutiger 45 Light" w:hAnsi="Frutiger 45 Light"/&gt;&lt;w:b/&gt;&lt;w:bCs/&gt;&lt;w:szCs w:val="26"/&gt;&lt;/w:rPr&gt;&lt;/w:style&gt;&lt;w:style w:type="paragraph" w:customStyle="1" w:styleId="TabelleZahlen"&gt;&lt;w:name w:val="Tabelle Zahlen"/&gt;&lt;w:basedOn w:val="TabelleText"/&gt;&lt;w:rsid w:val="00D952C6"/&gt;&lt;w:pPr&gt;&lt;w:jc w:val="right"/&gt;&lt;/w:pPr&gt;&lt;/w:style&gt;&lt;w:style w:type="character" w:customStyle="1" w:styleId="berschrift2Zchn"&gt;&lt;w:name w:val="Überschrift 2 Zchn"/&gt;&lt;w:basedOn w:val="Absatz-Standardschriftart"/&gt;&lt;w:link w:val="berschrift2"/&gt;&lt;w:rsid w:val="004276AB"/&gt;&lt;w:rPr&gt;&lt;w:rFonts w:ascii="Frutiger 45 Light" w:hAnsi="Frutiger 45 Light"/&gt;&lt;w:b/&gt;&lt;w:bCs/&gt;&lt;w:iCs/&gt;&lt;w:sz w:val="22"/&gt;&lt;w:szCs w:val="28"/&gt;&lt;/w:rPr&gt;&lt;/w:style&gt;&lt;w:style w:type="paragraph" w:customStyle="1" w:styleId="Aufzhlungzwei"&gt;&lt;w:name w:val="Aufzählung zwei"/&gt;&lt;w:basedOn w:val="Standard"/&gt;&lt;w:link w:val="AufzhlungzweiZchn"/&gt;&lt;w:qFormat/&gt;&lt;w:rsid w:val="00FB0CDE"/&gt;&lt;w:pPr&gt;&lt;w:keepLines/&gt;&lt;w:numPr&gt;&lt;w:numId w:val="4"/&gt;&lt;/w:numPr&gt;&lt;w:ind w:left="709" w:hanging="284"/&gt;&lt;/w:pPr&gt;&lt;/w:style&gt;&lt;w:style w:type="paragraph" w:customStyle="1" w:styleId="Aufzhlungzweiende"&gt;&lt;w:name w:val="Aufzählung zwei ende"/&gt;&lt;w:basedOn w:val="Aufzhlungzwei"/&gt;&lt;w:link w:val="AufzhlungzweiendeChar"/&gt;&lt;w:rsid w:val="00FB0CDE"/&gt;&lt;w:pPr&gt;&lt;w:spacing w:after="120"/&gt;&lt;/w:pPr&gt;&lt;/w:style&gt;&lt;w:style w:type="character" w:customStyle="1" w:styleId="AufzhlungzweiZchn"&gt;&lt;w:name w:val="Aufzählung zwei Zchn"/&gt;&lt;w:basedOn w:val="Absatz-Standardschriftart"/&gt;&lt;w:link w:val="Aufzhlungzwei"/&gt;&lt;w:rsid w:val="00FB0CDE"/&gt;&lt;w:rPr&gt;&lt;w:rFonts w:ascii="Frutiger 45 Light" w:hAnsi="Frutiger 45 Light"/&gt;&lt;w:szCs w:val="24"/&gt;&lt;/w:rPr&gt;&lt;/w:style&gt;&lt;w:style w:type="character" w:customStyle="1" w:styleId="AufzhlungzweiendeChar"&gt;&lt;w:name w:val="Aufzählung zwei ende Char"/&gt;&lt;w:basedOn w:val="AufzhlungzweiZchn"/&gt;&lt;w:link w:val="Aufzhlungzweiende"/&gt;&lt;w:rsid w:val="00FB0CDE"/&gt;&lt;w:rPr&gt;&lt;w:rFonts w:ascii="Frutiger 45 Light" w:hAnsi="Frutiger 45 Light"/&gt;&lt;w:szCs w:val="24"/&gt;&lt;/w:rPr&gt;&lt;/w:style&gt;&lt;w:style w:type="paragraph" w:customStyle="1" w:styleId="Unterstrichen"&gt;&lt;w:name w:val="Unterstrichen"/&gt;&lt;w:basedOn w:val="Text"/&gt;&lt;w:link w:val="UnterstrichenChar"/&gt;&lt;w:qFormat/&gt;&lt;w:rsid w:val="00185432"/&gt;&lt;w:pPr&gt;&lt;w:spacing w:before="240"/&gt;&lt;/w:pPr&gt;&lt;w:rPr&gt;&lt;w:u w:val="single"/&gt;&lt;/w:rPr&gt;&lt;/w:style&gt;&lt;w:style w:type="character" w:customStyle="1" w:styleId="TabelleTextChar"&gt;&lt;w:name w:val="Tabelle Text Char"/&gt;&lt;w:basedOn w:val="TextChar"/&gt;&lt;w:link w:val="TabelleText"/&gt;&lt;w:rsid w:val="00827488"/&gt;&lt;w:rPr&gt;&lt;w:rFonts w:ascii="Frutiger 45 Light" w:eastAsia="Arial Unicode MS" w:hAnsi="Frutiger 45 Light"/&gt;&lt;w:lang w:val="de-DE" w:eastAsia="de-DE"/&gt;&lt;/w:rPr&gt;&lt;/w:style&gt;&lt;w:style w:type="character" w:customStyle="1" w:styleId="TextFettChar"&gt;&lt;w:name w:val="Text Fett Char"/&gt;&lt;w:basedOn w:val="TextChar"/&gt;&lt;w:link w:val="TextFett"/&gt;&lt;w:rsid w:val="00827488"/&gt;&lt;w:rPr&gt;&lt;w:rFonts w:ascii="Frutiger 45 Light" w:hAnsi="Frutiger 45 Light"/&gt;&lt;w:b/&gt;&lt;w:lang w:val="de-DE" w:eastAsia="de-DE"/&gt;&lt;/w:rPr&gt;&lt;/w:style&gt;&lt;w:style w:type="character" w:customStyle="1" w:styleId="TabelleFettTitellinksChar"&gt;&lt;w:name w:val="Tabelle Fett Titel links Char"/&gt;&lt;w:basedOn w:val="TextFettChar"/&gt;&lt;w:link w:val="TabelleFettTitellinks"/&gt;&lt;w:rsid w:val="00C113A7"/&gt;&lt;w:rPr&gt;&lt;w:rFonts w:ascii="Frutiger 45 Light" w:hAnsi="Frutiger 45 Light"/&gt;&lt;w:b/&gt;&lt;w:lang w:val="de-DE" w:eastAsia="de-DE"/&gt;&lt;/w:rPr&gt;&lt;/w:style&gt;&lt;w:style w:type="character" w:customStyle="1" w:styleId="UnterstrichenChar"&gt;&lt;w:name w:val="Unterstrichen Char"/&gt;&lt;w:basedOn w:val="TextChar"/&gt;&lt;w:link w:val="Unterstrichen"/&gt;&lt;w:rsid w:val="00EA7C4D"/&gt;&lt;w:rPr&gt;&lt;w:rFonts w:ascii="Frutiger 45 Light" w:hAnsi="Frutiger 45 Light"/&gt;&lt;w:u w:val="single"/&gt;&lt;w:lang w:val="de-DE" w:eastAsia="de-DE"/&gt;&lt;/w:rPr&gt;&lt;/w:style&gt;&lt;w:style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w:val="00807D80"/&gt;&lt;w:pPr&gt;&lt;w:tabs&gt;&lt;w:tab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w:val="003330DB"/&gt;&lt;w:rPr&gt;&lt;w:color w:val="0000FF"/&gt;&lt;w:u w:val="single"/&gt;&lt;/w:rPr&gt;&lt;/w:style&gt;&lt;w:style w:type="paragraph" w:customStyle="1" w:styleId="TabelleFettZahl"&gt;&lt;w:name w:val="Tabelle Fett Zahl"/&gt;&lt;w:basedOn w:val="TabelleFett"/&gt;&lt;w:link w:val="TabelleFettZahlChar"/&gt;&lt;w:rsid w:val="00354EFA"/&gt;&lt;w:pPr&gt;&lt;w:jc w:val="right"/&gt;&lt;/w:pPr&gt;&lt;/w:style&gt;&lt;w:style w:type="paragraph" w:customStyle="1" w:styleId="AufzhlungFett"&gt;&lt;w:name w:val="Aufzählung Fett"/&gt;&lt;w:basedOn w:val="Aufzhlung"/&gt;&lt;w:rsid w:val="00827488"/&gt;&lt;w:pPr&gt;&lt;w:numPr&gt;&lt;w:numId w:val="12"/&gt;&lt;/w:numPr&gt;&lt;w:tabs&gt;&lt;w:tab w:val="clear" w:pos="340"/&gt;&lt;/w:tabs&gt;&lt;w:ind w:left="426" w:hanging="426"/&gt;&lt;/w:pPr&gt;&lt;w:rPr&gt;&lt;w:b/&gt;&lt;/w:rPr&gt;&lt;/w:style&gt;&lt;w:style w:type="paragraph" w:customStyle="1" w:styleId="TabelleFettTitelrechts"&gt;&lt;w:name w:val="Tabelle Fett Titel rechts"/&gt;&lt;w:basedOn w:val="TabelleFettTitellinks"/&gt;&lt;w:rsid w:val="0014740C"/&gt;&lt;w:pPr&gt;&lt;w:jc w:val="right"/&gt;&lt;/w:pPr&gt;&lt;/w:style&gt;&lt;w:style w:type="character" w:customStyle="1" w:styleId="berschrift1Zchn"&gt;&lt;w:name w:val="Überschrift 1 Zchn"/&gt;&lt;w:basedOn w:val="Absatz-Standardschriftart"/&gt;&lt;w:link w:val="berschrift1"/&gt;&lt;w:rsid w:val="004276AB"/&gt;&lt;w:rPr&gt;&lt;w:rFonts w:ascii="Frutiger 45 Light" w:hAnsi="Frutiger 45 Light"/&gt;&lt;w:b/&gt;&lt;w:color w:val="FFFFFF"/&gt;&lt;w:kern w:val="32"/&gt;&lt;w:sz w:val="28"/&gt;&lt;w:szCs w:val="44"/&gt;&lt;w:shd w:val="clear" w:color="auto" w:fill="C00000"/&gt;&lt;w:lang w:val="de-DE"/&gt;&lt;/w:rPr&gt;&lt;/w:style&gt;&lt;w:style w:type="character" w:customStyle="1" w:styleId="AufzhlungZchn"&gt;&lt;w:name w:val="Aufzählung Zchn"/&gt;&lt;w:basedOn w:val="TextChar"/&gt;&lt;w:link w:val="Aufzhlung"/&gt;&lt;w:rsid w:val="00FB0CDE"/&gt;&lt;w:rPr&gt;&lt;w:rFonts w:ascii="Frutiger 45 Light" w:hAnsi="Frutiger 45 Light"/&gt;&lt;w:szCs w:val="24"/&gt;&lt;w:lang w:val="de-DE" w:eastAsia="de-DE"/&gt;&lt;/w:rPr&gt;&lt;/w:style&gt;&lt;w:style w:type="character" w:customStyle="1" w:styleId="AufzhlungendeChar"&gt;&lt;w:name w:val="Aufzählung ende Char"/&gt;&lt;w:basedOn w:val="AufzhlungZchn"/&gt;&lt;w:link w:val="Aufzhlungende"/&gt;&lt;w:rsid w:val="00FB0CDE"/&gt;&lt;w:rPr&gt;&lt;w:rFonts w:ascii="Frutiger 45 Light" w:hAnsi="Frutiger 45 Light"/&gt;&lt;w:szCs w:val="24"/&gt;&lt;w:lang w:val="de-DE" w:eastAsia="de-DE"/&gt;&lt;/w:rPr&gt;&lt;/w:style&gt;&lt;w:style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w:val="004C0724"/&gt;&lt;w:rPr&gt;&lt;w:rFonts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w:val="004C0724"/&gt;&lt;w:rPr&gt;&lt;w:rFonts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w:val="006C214D"/&gt;&lt;w:rPr&gt;&lt;w:rFonts w:ascii="Tahoma" w:hAnsi="Tahoma"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w:val="006C214D"/&gt;&lt;w:rPr&gt;&lt;w:rFonts w:ascii="Tahoma" w:hAnsi="Tahoma" w:cs="Tahoma"/&gt;&lt;w:sz w:val="16"/&gt;&lt;w:szCs w:val="16"/&gt;&lt;/w:rPr&gt;&lt;/w:style&gt;&lt;w:style w:type="paragraph" w:customStyle="1" w:styleId="TabelleFettTitel"&gt;&lt;w:name w:val="Tabelle Fett Titel"/&gt;&lt;w:basedOn w:val="TextFett"/&gt;&lt;w:link w:val="TabelleFettTitelChar"/&gt;&lt;w:rsid w:val="00637A78"/&gt;&lt;w:pPr&gt;&lt;w:keepNext/&gt;&lt;w:spacing w:before="60" w:after="60"/&gt;&lt;/w:pPr&gt;&lt;w:rPr&gt;&lt;w:lang w:val="de-DE"/&gt;&lt;/w:rPr&gt;&lt;/w:style&gt;&lt;w:style w:type="character" w:customStyle="1" w:styleId="TabelleFettTitelChar"&gt;&lt;w:name w:val="Tabelle Fett Titel Char"/&gt;&lt;w:basedOn w:val="TextFettChar"/&gt;&lt;w:link w:val="TabelleFettTitel"/&gt;&lt;w:rsid w:val="00637A78"/&gt;&lt;w:rPr&gt;&lt;w:rFonts w:ascii="Frutiger 45 Light" w:hAnsi="Frutiger 45 Light"/&gt;&lt;w:b/&gt;&lt;w:szCs w:val="24"/&gt;&lt;w:lang w:val="de-DE" w:eastAsia="de-DE"/&gt;&lt;/w:rPr&gt;&lt;/w:style&gt;&lt;w:style w:type="table" w:styleId="HelleSchattierung-Akzent2"&gt;&lt;w:name w:val="Light Shading Accent 2"/&gt;&lt;w:basedOn w:val="NormaleTabelle"/&gt;&lt;w:uiPriority w:val="60"/&gt;&lt;w:rsid w:val="006C214D"/&gt;&lt;w:rPr&gt;&lt;w:color w:val="8F8F8F" w:themeColor="accent2" w:themeShade="BF"/&gt;&lt;/w:rPr&gt;&lt;w:tblPr&gt;&lt;w:tblStyleRowBandSize w:val="1"/&gt;&lt;w:tblStyleColBandSize w:val="1"/&gt;&lt;w:tblBorders&gt;&lt;w:top w:val="single" w:sz="8" w:space="0" w:color="C0C0C0" w:themeColor="accent2"/&gt;&lt;w:bottom w:val="single" w:sz="8" w:space="0" w:color="C0C0C0" w:themeColor="accent2"/&gt;&lt;/w:tblBorders&gt;&lt;/w:tblPr&gt;&lt;w:tblStylePr w:type="firstRow"&gt;&lt;w:pPr&gt;&lt;w:spacing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w:fill="EFEFEF" w:themeFill="accent2" w:themeFillTint="3F"/&gt;&lt;/w:tcPr&gt;&lt;/w:tblStylePr&gt;&lt;w:tblStylePr w:type="band1Horz"&gt;&lt;w:tblPr/&gt;&lt;w:tcPr&gt;&lt;w:tcBorders&gt;&lt;w:left w:val="nil"/&gt;&lt;w:right w:val="nil"/&gt;&lt;w:insideH w:val="nil"/&gt;&lt;w:insideV w:val="nil"/&gt;&lt;/w:tcBorders&gt;&lt;w:shd w:val="clear" w:color="auto" w:fill="EFEFEF" w:themeFill="accent2" w:themeFillTint="3F"/&gt;&lt;/w:tcPr&gt;&lt;/w:tblStylePr&gt;&lt;/w:style&gt;&lt;w:style w:type="table" w:customStyle="1" w:styleId="QualibrokerCI"&gt;&lt;w:name w:val="Qualibroker CI"/&gt;&lt;w:basedOn w:val="NormaleTabelle"/&gt;&lt;w:uiPriority w:val="99"/&gt;&lt;w:qFormat/&gt;&lt;w:rsid w:val="006C214D"/&gt;&lt;w:rPr&gt;&lt;w:rFonts w:ascii="Frutiger 45 Light" w:hAnsi="Frutiger 45 Light"/&gt;&lt;/w:rPr&gt;&lt;w:tblPr&gt;&lt;w:tblBorders&gt;&lt;w:top w:val="single" w:sz="4" w:space="0" w:color="C00000"/&gt;&lt;w:bottom w:val="single" w:sz="4" w:space="0" w:color="C00000"/&gt;&lt;w:insideH w:val="single" w:sz="4" w:space="0" w:color="C00000"/&gt;&lt;/w:tblBorders&gt;&lt;w:tblCellMar&gt;&lt;w:left w:w="28" w:type="dxa"/&gt;&lt;w:right w:w="28" w:type="dxa"/&gt;&lt;/w:tblCellMar&gt;&lt;/w:tblPr&gt;&lt;/w:style&gt;&lt;w:style w:type="character" w:customStyle="1" w:styleId="KopfzeileZchn"&gt;&lt;w:name w:val="Kopfzeile Zchn"/&gt;&lt;w:basedOn w:val="Absatz-Standardschriftart"/&gt;&lt;w:link w:val="Kopfzeile"/&gt;&lt;w:semiHidden/&gt;&lt;w:rsid w:val="00E24417"/&gt;&lt;w:rPr&gt;&lt;w:rFonts w:ascii="Frutiger 45 Light" w:hAnsi="Frutiger 45 Light"/&gt;&lt;w:szCs w:val="24"/&gt;&lt;/w:rPr&gt;&lt;/w:style&gt;&lt;w:style w:type="paragraph" w:customStyle="1" w:styleId="TextFettTitel"&gt;&lt;w:name w:val="Text Fett Titel"/&gt;&lt;w:basedOn w:val="Text"/&gt;&lt;w:next w:val="Text"/&gt;&lt;w:link w:val="TextFettTitelChar"/&gt;&lt;w:rsid w:val="00DA4828"/&gt;&lt;w:pPr&gt;&lt;w:keepNext/&gt;&lt;w:tabs&gt;&lt;w:tab w:val="left" w:pos="3969"/&gt;&lt;/w:tabs&gt;&lt;w:spacing w:before="480"/&gt;&lt;w:ind w:right="113"/&gt;&lt;/w:pPr&gt;&lt;w:rPr&gt;&lt;w:b/&gt;&lt;w:lang w:val="de-DE" w:eastAsia="de-DE"/&gt;&lt;/w:rPr&gt;&lt;/w:style&gt;&lt;w:style w:type="character" w:customStyle="1" w:styleId="TextFettTitelChar"&gt;&lt;w:name w:val="Text Fett Titel Char"/&gt;&lt;w:basedOn w:val="TextChar"/&gt;&lt;w:link w:val="TextFettTitel"/&gt;&lt;w:rsid w:val="00DA4828"/&gt;&lt;w:rPr&gt;&lt;w:rFonts w:ascii="Frutiger 45 Light" w:hAnsi="Frutiger 45 Light"/&gt;&lt;w:b/&gt;&lt;w:szCs w:val="24"/&gt;&lt;w:lang w:val="de-DE" w:eastAsia="de-DE"/&gt;&lt;/w:rPr&gt;&lt;/w:style&gt;&lt;w:style w:type="paragraph" w:customStyle="1" w:styleId="Dreispaltig"&gt;&lt;w:name w:val="Dreispaltig"/&gt;&lt;w:basedOn w:val="Zweispaltig"/&gt;&lt;w:semiHidden/&gt;&lt;w:rsid w:val="00DA4828"/&gt;&lt;w:pPr&gt;&lt;w:tabs&gt;&lt;w:tab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w:val="00DA4828"/&gt;&lt;w:rPr&gt;&lt;w:b/&gt;&lt;/w:rPr&gt;&lt;/w:style&gt;&lt;w:style w:type="paragraph" w:customStyle="1" w:styleId="ZweispaltigFett"&gt;&lt;w:name w:val="Zweispaltig Fett"/&gt;&lt;w:basedOn w:val="Zweispaltig"/&gt;&lt;w:semiHidden/&gt;&lt;w:rsid w:val="00DA4828"/&gt;&lt;w:rPr&gt;&lt;w:b/&gt;&lt;/w:rPr&gt;&lt;/w:style&gt;&lt;w:style w:type="character" w:customStyle="1" w:styleId="TabelleFettChar"&gt;&lt;w:name w:val="Tabelle Fett Char"/&gt;&lt;w:basedOn w:val="TabelleFettTitellinksChar"/&gt;&lt;w:link w:val="TabelleFett"/&gt;&lt;w:rsid w:val="00DA4828"/&gt;&lt;w:rPr&gt;&lt;w:rFonts w:ascii="Frutiger 45 Light" w:hAnsi="Frutiger 45 Light"/&gt;&lt;w:b/&gt;&lt;w:szCs w:val="24"/&gt;&lt;w:lang w:val="de-DE" w:eastAsia="de-DE"/&gt;&lt;/w:rPr&gt;&lt;/w:style&gt;&lt;w:style w:type="paragraph" w:customStyle="1" w:styleId="Zweispaltig"&gt;&lt;w:name w:val="Zweispaltig"/&gt;&lt;w:basedOn w:val="TabelleText"/&gt;&lt;w:semiHidden/&gt;&lt;w:rsid w:val="00DA4828"/&gt;&lt;w:pPr&gt;&lt;w:keepNext/&gt;&lt;w:tabs&gt;&lt;w:tab w:val="left" w:pos="3402"/&gt;&lt;w:tab w:val="left" w:pos="6804"/&gt;&lt;/w:tabs&gt;&lt;w:ind w:left="3402" w:hanging="3402"/&gt;&lt;w:jc w:val="both"/&gt;&lt;/w:pPr&gt;&lt;w:rPr&gt;&lt;w:lang w:val="de-DE"/&gt;&lt;/w:rPr&gt;&lt;/w:style&gt;&lt;w:style w:type="character" w:customStyle="1" w:styleId="TabelleFettZahlChar"&gt;&lt;w:name w:val="Tabelle Fett Zahl Char"/&gt;&lt;w:basedOn w:val="TabelleFettChar"/&gt;&lt;w:link w:val="TabelleFettZahl"/&gt;&lt;w:rsid w:val="00DA4828"/&gt;&lt;w:rPr&gt;&lt;w:rFonts w:ascii="Frutiger 45 Light" w:hAnsi="Frutiger 45 Light"/&gt;&lt;w:b/&gt;&lt;w:szCs w:val="24"/&gt;&lt;w:lang w:val="de-DE" w:eastAsia="de-DE"/&gt;&lt;/w:rPr&gt;&lt;/w:style&gt;&lt;w:style w:type="character" w:customStyle="1" w:styleId="berschrift4Zchn"&gt;&lt;w:name w:val="Überschrift 4 Zchn"/&gt;&lt;w:basedOn w:val="Absatz-Standardschriftart"/&gt;&lt;w:link w:val="berschrift4"/&gt;&lt;w:uiPriority w:val="9"/&gt;&lt;w:semiHidden/&gt;&lt;w:rsid w:val="00184CE5"/&gt;&lt;w:rPr&gt;&lt;w:rFonts w:asciiTheme="majorHAnsi" w:eastAsiaTheme="majorEastAsia" w:hAnsiTheme="majorHAnsi" w:cstheme="majorBidi"/&gt;&lt;w:i/&gt;&lt;w:iCs/&gt;&lt;w:color w:val="8F0000" w:themeColor="accent1" w:themeShade="BF"/&gt;&lt;w:szCs w:val="24"/&gt;&lt;/w:rPr&gt;&lt;/w:style&gt;&lt;w:style w:type="character" w:customStyle="1" w:styleId="berschrift5Zchn"&gt;&lt;w:name w:val="Überschrift 5 Zchn"/&gt;&lt;w:basedOn w:val="Absatz-Standardschriftart"/&gt;&lt;w:link w:val="berschrift5"/&gt;&lt;w:uiPriority w:val="9"/&gt;&lt;w:semiHidden/&gt;&lt;w:rsid w:val="00184CE5"/&gt;&lt;w:rPr&gt;&lt;w:rFonts w:asciiTheme="majorHAnsi" w:eastAsiaTheme="majorEastAsia" w:hAnsiTheme="majorHAnsi" w:cstheme="majorBidi"/&gt;&lt;w:color w:val="8F0000"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w:val="00184CE5"/&gt;&lt;w:rPr&gt;&lt;w:rFonts w:asciiTheme="majorHAnsi" w:eastAsiaTheme="majorEastAsia" w:hAnsiTheme="majorHAnsi" w:cstheme="majorBidi"/&gt;&lt;w:color w:val="5F0000"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w:val="00184CE5"/&gt;&lt;w:rPr&gt;&lt;w:rFonts w:asciiTheme="majorHAnsi" w:eastAsiaTheme="majorEastAsia" w:hAnsiTheme="majorHAnsi" w:cstheme="majorBidi"/&gt;&lt;w:i/&gt;&lt;w:iCs/&gt;&lt;w:color w:val="5F0000"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w:val="00184CE5"/&gt;&lt;w:rPr&gt;&lt;w:rFonts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w:val="004276AB"/&gt;&lt;w:rPr&gt;&lt;w:rFonts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w:val="TabelleFett"/&gt;&lt;w:qFormat/&gt;&lt;w:rsid w:val="00630FD3"/&gt;&lt;w:pPr&gt;&lt;w:widowControl w:val="0"/&gt;&lt;w:numPr&gt;&lt;w:numId w:val="38"/&gt;&lt;/w:numPr&gt;&lt;w:spacing w:before="0"/&gt;&lt;w:ind w:left="171" w:right="0" w:hanging="284"/&gt;&lt;/w:pPr&gt;&lt;/w:style&gt;&lt;w:style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w:val="99"/&gt;&lt;w:unhideWhenUsed/&gt;&lt;w:rsid w:val="0077255C"/&gt;&lt;w:pPr&gt;&lt;w:tabs&gt;&lt;w:tab w:val="center" w:pos="4536"/&gt;&lt;w:tab w:val="right" w:pos="9072"/&gt;&lt;/w:tabs&gt;&lt;/w:pPr&gt;&lt;/w:style&gt;&lt;w:style w:type="character" w:customStyle="1" w:styleId="FuzeileZchn"&gt;&lt;w:name w:val="Fußzeile Zchn"/&gt;&lt;w:basedOn w:val="Absatz-Standardschriftart"/&gt;&lt;w:link w:val="Fuzeile"/&gt;&lt;w:uiPriority w:val="99"/&gt;&lt;w:rsid w:val="0077255C"/&gt;&lt;w:rPr&gt;&lt;w:rFonts w:ascii="Frutiger 45 Light" w:hAnsi="Frutiger 45 Light"/&gt;&lt;w:szCs w:val="24"/&gt;&lt;/w:rPr&gt;&lt;/w:style&gt;&lt;/w:styles&gt;&lt;/pkg:xmlData&gt;&lt;/pkg:part&gt;&lt;pkg:part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w:val="FFFFFF7C"/&gt;&lt;w:multiLevelType w:val="singleLevel"/&gt;&lt;w:tmpl w:val="C1BA80A8"/&gt;&lt;w:lvl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w:val="94C265B8"/&gt;&lt;w:lvl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w:val="44827D7C"/&gt;&lt;w:lvl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w:val="A73E9966"/&gt;&lt;w:lvl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w:val="4762E646"/&gt;&lt;w:lvl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w:val="98044CBA"/&gt;&lt;w:lvl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w:val="D4B84F68"/&gt;&lt;w:lvl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w:val="F9EC84F8"/&gt;&lt;w:lvl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w:val="4F70E4E4"/&gt;&lt;w:lvl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w:val="D0BAEEAC"/&gt;&lt;w:lvl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w:val="04266153"/&gt;&lt;w:multiLevelType w:val="hybridMultilevel"/&gt;&lt;w:tmpl w:val="839ED760"/&gt;&lt;w:lvl w:ilvl="0" w:tplc="F8906D78"&gt;&lt;w:start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w:abstractNumId="11" w15:restartNumberingAfterBreak="0"&gt;&lt;w:nsid w:val="104140DC"/&gt;&lt;w:multiLevelType w:val="multilevel"/&gt;&lt;w:tmpl w:val="DD4E9B74"/&gt;&lt;w:lvl w:ilvl="0"&gt;&lt;w:start w:val="1"/&gt;&lt;w:numFmt w:val="decimal"/&gt;&lt;w:lvlText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w:abstractNumId="12" w15:restartNumberingAfterBreak="0"&gt;&lt;w:nsid w:val="126738AE"/&gt;&lt;w:multiLevelType w:val="multilevel"/&gt;&lt;w:tmpl w:val="91B67E88"/&gt;&lt;w:lvl w:ilvl="0"&gt;&lt;w:start w:val="1"/&gt;&lt;w:numFmt w:val="decimal"/&gt;&lt;w:lvlText w:val="%1."/&gt;&lt;w:lvlJc w:val="left"/&gt;&lt;w:pPr&gt;&lt;w:tabs&gt;&lt;w:tab w:val="num" w:pos="360"/&gt;&lt;/w:tabs&gt;&lt;w:ind w:left="360" w:hanging="360"/&gt;&lt;/w:pPr&gt;&lt;w:rPr&gt;&lt;w:rFonts w:hint="default"/&gt;&lt;/w:rPr&gt;&lt;/w:lvl&gt;&lt;w:lvl w:ilvl="1"&gt;&lt;w:start w:val="1"/&gt;&lt;w:numFmt w:val="decimal"/&gt;&lt;w:lvlText w:val="%1.%2."/&gt;&lt;w:lvlJc w:val="left"/&gt;&lt;w:pPr&gt;&lt;w:tabs&gt;&lt;w:tab w:val="num" w:pos="792"/&gt;&lt;/w:tabs&gt;&lt;w:ind w:left="792" w:hanging="432"/&gt;&lt;/w:pPr&gt;&lt;w:rPr&gt;&lt;w:rFonts w:hint="default"/&gt;&lt;/w:rPr&gt;&lt;/w:lvl&gt;&lt;w:lvl w:ilvl="2"&gt;&lt;w:start w:val="1"/&gt;&lt;w:numFmt w:val="decimal"/&gt;&lt;w:lvlText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w:abstractNumId="13" w15:restartNumberingAfterBreak="0"&gt;&lt;w:nsid w:val="1A0F7784"/&gt;&lt;w:multiLevelType w:val="multilevel"/&gt;&lt;w:tmpl w:val="EB3AD3BA"/&gt;&lt;w:lvl w:ilvl="0"&gt;&lt;w:start w:val="1"/&gt;&lt;w:numFmt w:val="bullet"/&gt;&lt;w:lvlText w:val=""/&gt;&lt;w:lvlJc w:val="left"/&gt;&lt;w:pPr&gt;&lt;w:tabs&gt;&lt;w:tab w:val="num" w:pos="312"/&gt;&lt;/w:tabs&gt;&lt;w:ind w:left="312" w:hanging="312"/&gt;&lt;/w:pPr&gt;&lt;w:rPr&gt;&lt;w:rFonts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w:abstractNumId="14" w15:restartNumberingAfterBreak="0"&gt;&lt;w:nsid w:val="1F11024F"/&gt;&lt;w:multiLevelType w:val="multilevel"/&gt;&lt;w:tmpl w:val="7142859E"/&gt;&lt;w:lvl w:ilvl="0"&gt;&lt;w:start w:val="1"/&gt;&lt;w:numFmt w:val="decimal"/&gt;&lt;w:lvlText w:val="%1"/&gt;&lt;w:lvlJc w:val="left"/&gt;&lt;w:pPr&gt;&lt;w:ind w:left="432" w:hanging="432"/&gt;&lt;/w:pPr&gt;&lt;/w:lvl&gt;&lt;w:lvl w:ilvl="1"&gt;&lt;w:start w:val="1"/&gt;&lt;w:numFmt w:val="decimal"/&gt;&lt;w:pStyle w:val="berschrift2"/&gt;&lt;w:lvlText w:val="%1.%2"/&gt;&lt;w:lvlJc w:val="left"/&gt;&lt;w:pPr&gt;&lt;w:ind w:left="576" w:hanging="576"/&gt;&lt;/w:pPr&gt;&lt;/w:lvl&gt;&lt;w:lvl w:ilvl="2"&gt;&lt;w:start w:val="1"/&gt;&lt;w:numFmt w:val="decimal"/&gt;&lt;w:pStyle w:val="berschrift3"/&gt;&lt;w:lvlText w:val="%1.%2.%3"/&gt;&lt;w:lvlJc w:val="left"/&gt;&lt;w:pPr&gt;&lt;w:ind w:left="720" w:hanging="720"/&gt;&lt;/w:pPr&gt;&lt;/w:lvl&gt;&lt;w:lvl w:ilvl="3"&gt;&lt;w:start w:val="1"/&gt;&lt;w:numFmt w:val="decimal"/&gt;&lt;w:pStyle w:val="berschrift4"/&gt;&lt;w:lvlText w:val="%1.%2.%3.%4"/&gt;&lt;w:lvlJc w:val="left"/&gt;&lt;w:pPr&gt;&lt;w:ind w:left="864" w:hanging="864"/&gt;&lt;/w:pPr&gt;&lt;/w:lvl&gt;&lt;w:lvl w:ilvl="4"&gt;&lt;w:start w:val="1"/&gt;&lt;w:numFmt w:val="decimal"/&gt;&lt;w:pStyle w:val="berschrift5"/&gt;&lt;w:lvlText w:val="%1.%2.%3.%4.%5"/&gt;&lt;w:lvlJc w:val="left"/&gt;&lt;w:pPr&gt;&lt;w:ind w:left="1008" w:hanging="1008"/&gt;&lt;/w:pPr&gt;&lt;/w:lvl&gt;&lt;w:lvl w:ilvl="5"&gt;&lt;w:start w:val="1"/&gt;&lt;w:numFmt w:val="decimal"/&gt;&lt;w:pStyle w:val="berschrift6"/&gt;&lt;w:lvlText w:val="%1.%2.%3.%4.%5.%6"/&gt;&lt;w:lvlJc w:val="left"/&gt;&lt;w:pPr&gt;&lt;w:ind w:left="1152" w:hanging="1152"/&gt;&lt;/w:pPr&gt;&lt;/w:lvl&gt;&lt;w:lvl w:ilvl="6"&gt;&lt;w:start w:val="1"/&gt;&lt;w:numFmt w:val="decimal"/&gt;&lt;w:pStyle w:val="berschrift7"/&gt;&lt;w:lvlText w:val="%1.%2.%3.%4.%5.%6.%7"/&gt;&lt;w:lvlJc w:val="left"/&gt;&lt;w:pPr&gt;&lt;w:ind w:left="1296" w:hanging="1296"/&gt;&lt;/w:pPr&gt;&lt;/w:lvl&gt;&lt;w:lvl w:ilvl="7"&gt;&lt;w:start w:val="1"/&gt;&lt;w:numFmt w:val="decimal"/&gt;&lt;w:pStyle w:val="berschrift8"/&gt;&lt;w:lvlText w:val="%1.%2.%3.%4.%5.%6.%7.%8"/&gt;&lt;w:lvlJc w:val="left"/&gt;&lt;w:pPr&gt;&lt;w:ind w:left="1440" w:hanging="1440"/&gt;&lt;/w:pPr&gt;&lt;/w:lvl&gt;&lt;w:lvl w:ilvl="8"&gt;&lt;w:start w:val="1"/&gt;&lt;w:numFmt w:val="decimal"/&gt;&lt;w:pStyle w:val="berschrift9"/&gt;&lt;w:lvlText w:val="%1.%2.%3.%4.%5.%6.%7.%8.%9"/&gt;&lt;w:lvlJc w:val="left"/&gt;&lt;w:pPr&gt;&lt;w:ind w:left="1584" w:hanging="1584"/&gt;&lt;/w:pPr&gt;&lt;/w:lvl&gt;&lt;/w:abstractNum&gt;&lt;w:abstractNum w:abstractNumId="15" w15:restartNumberingAfterBreak="0"&gt;&lt;w:nsid w:val="23D42763"/&gt;&lt;w:multiLevelType w:val="multilevel"/&gt;&lt;w:tmpl w:val="0807001F"/&gt;&lt;w:lvl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w:abstractNumId="16" w15:restartNumberingAfterBreak="0"&gt;&lt;w:nsid w:val="243F33A4"/&gt;&lt;w:multiLevelType w:val="multilevel"/&gt;&lt;w:tmpl w:val="14569DD0"/&gt;&lt;w:lvl w:ilvl="0"&gt;&lt;w:start w:val="1"/&gt;&lt;w:numFmt w:val="decimal"/&gt;&lt;w:pStyle w:val="berschrift1"/&gt;&lt;w:lvlText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w:abstractNumId="17" w15:restartNumberingAfterBreak="0"&gt;&lt;w:nsid w:val="26C104A6"/&gt;&lt;w:multiLevelType w:val="multilevel"/&gt;&lt;w:tmpl w:val="E1DC35F0"/&gt;&lt;w:lvl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w:abstractNumId="18" w15:restartNumberingAfterBreak="0"&gt;&lt;w:nsid w:val="2D7B708B"/&gt;&lt;w:multiLevelType w:val="multilevel"/&gt;&lt;w:tmpl w:val="16E24960"/&gt;&lt;w:lvl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w:abstractNumId="19" w15:restartNumberingAfterBreak="0"&gt;&lt;w:nsid w:val="2FA21E56"/&gt;&lt;w:multiLevelType w:val="multilevel"/&gt;&lt;w:tmpl w:val="497C9040"/&gt;&lt;w:lvl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w:abstractNumId="20" w15:restartNumberingAfterBreak="0"&gt;&lt;w:nsid w:val="34474A03"/&gt;&lt;w:multiLevelType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w:abstractNumId="21" w15:restartNumberingAfterBreak="0"&gt;&lt;w:nsid w:val="39B74EA5"/&gt;&lt;w:multiLevelType w:val="multilevel"/&gt;&lt;w:tmpl w:val="EB0E3C44"/&gt;&lt;w:lvl w:ilvl="0"&gt;&lt;w:start w:val="1"/&gt;&lt;w:numFmt w:val="bullet"/&gt;&lt;w:lvlText w:val=""/&gt;&lt;w:lvlJc w:val="left"/&gt;&lt;w:pPr&gt;&lt;w:tabs&gt;&lt;w:tab w:val="num" w:pos="567"/&gt;&lt;/w:tabs&gt;&lt;w:ind w:left="567" w:hanging="283"/&gt;&lt;/w:pPr&gt;&lt;w:rPr&gt;&lt;w:rFonts w:ascii="Symbol" w:hAnsi="Symbol" w:cs="Courier New"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w:abstractNumId="23" w15:restartNumberingAfterBreak="0"&gt;&lt;w:nsid w:val="4231111D"/&gt;&lt;w:multiLevelType w:val="multilevel"/&gt;&lt;w:tmpl w:val="C024B3C6"/&gt;&lt;w:lvl w:ilvl="0"&gt;&lt;w:start w:val="1"/&gt;&lt;w:numFmt w:val="bullet"/&gt;&lt;w:lvlText w:val=""/&gt;&lt;w:lvlJc w:val="left"/&gt;&lt;w:pPr&gt;&lt;w:tabs&gt;&lt;w:tab w:val="num" w:pos="340"/&gt;&lt;/w:tabs&gt;&lt;w:ind w:left="340" w:hanging="340"/&gt;&lt;/w:pPr&gt;&lt;w:rPr&gt;&lt;w:rFonts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w:abstractNumId="24" w15:restartNumberingAfterBreak="0"&gt;&lt;w:nsid w:val="42B71EE1"/&gt;&lt;w:multiLevelType w:val="multilevel"/&gt;&lt;w:tmpl w:val="82881EE4"/&gt;&lt;w:lvl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w:abstractNumId="25" w15:restartNumberingAfterBreak="0"&gt;&lt;w:nsid w:val="465273B4"/&gt;&lt;w:multiLevelType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w:abstractNumId="26" w15:restartNumberingAfterBreak="0"&gt;&lt;w:nsid w:val="4A0E44E3"/&gt;&lt;w:multiLevelType w:val="multilevel"/&gt;&lt;w:tmpl w:val="BD9EF98A"/&gt;&lt;w:lvl w:ilvl="0"&gt;&lt;w:start w:val="1"/&gt;&lt;w:numFmt w:val="bullet"/&gt;&lt;w:lvlText w:val=""/&gt;&lt;w:lvlJc w:val="left"/&gt;&lt;w:pPr&gt;&lt;w:tabs&gt;&lt;w:tab w:val="num" w:pos="227"/&gt;&lt;/w:tabs&gt;&lt;w:ind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w:abstractNumId="27" w15:restartNumberingAfterBreak="0"&gt;&lt;w:nsid w:val="4B5E2311"/&gt;&lt;w:multiLevelType w:val="multilevel"/&gt;&lt;w:tmpl w:val="1C08A6FE"/&gt;&lt;w:lvl w:ilvl="0"&gt;&lt;w:start w:val="1"/&gt;&lt;w:numFmt w:val="bullet"/&gt;&lt;w:lvlText w:val=""/&gt;&lt;w:lvlJc w:val="left"/&gt;&lt;w:pPr&gt;&lt;w:tabs&gt;&lt;w:tab w:val="num" w:pos="227"/&gt;&lt;/w:tabs&gt;&lt;w:ind w:left="227" w:hanging="227"/&gt;&lt;/w:pPr&gt;&lt;w:rPr&gt;&lt;w:rFonts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w:abstractNumId="28" w15:restartNumberingAfterBreak="0"&gt;&lt;w:nsid w:val="4F035CF8"/&gt;&lt;w:multiLevelType w:val="multilevel"/&gt;&lt;w:tmpl w:val="B308B63C"/&gt;&lt;w:lvl w:ilvl="0"&gt;&lt;w:start w:val="1"/&gt;&lt;w:numFmt w:val="bullet"/&gt;&lt;w:lvlText w:val=""/&gt;&lt;w:lvlJc w:val="left"/&gt;&lt;w:pPr&gt;&lt;w:tabs&gt;&lt;w:tab w:val="num" w:pos="720"/&gt;&lt;/w:tabs&gt;&lt;w:ind w:left="720" w:hanging="360"/&gt;&lt;/w:pPr&gt;&lt;w:rPr&gt;&lt;w:rFonts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w:abstractNumId="29" w15:restartNumberingAfterBreak="0"&gt;&lt;w:nsid w:val="589B0617"/&gt;&lt;w:multiLevelType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w:abstractNumId="30" w15:restartNumberingAfterBreak="0"&gt;&lt;w:nsid w:val="5AEE1D51"/&gt;&lt;w:multiLevelType w:val="multilevel"/&gt;&lt;w:tmpl w:val="0A280B4A"/&gt;&lt;w:lvl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w:abstractNumId="31" w15:restartNumberingAfterBreak="0"&gt;&lt;w:nsid w:val="61BA5D07"/&gt;&lt;w:multiLevelType w:val="multilevel"/&gt;&lt;w:tmpl w:val="F64EB72E"/&gt;&lt;w:lvl w:ilvl="0"&gt;&lt;w:start w:val="1"/&gt;&lt;w:numFmt w:val="bullet"/&gt;&lt;w:lvlText w:val=""/&gt;&lt;w:lvlJc w:val="left"/&gt;&lt;w:pPr&gt;&lt;w:tabs&gt;&lt;w:tab w:val="num" w:pos="284"/&gt;&lt;/w:tabs&gt;&lt;w:ind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w:abstractNumId="32" w15:restartNumberingAfterBreak="0"&gt;&lt;w:nsid w:val="7141170C"/&gt;&lt;w:multiLevelType w:val="hybridMultilevel"/&gt;&lt;w:tmpl w:val="250C9E18"/&gt;&lt;w:lvl w:ilvl="0" w:tplc="67C2FD42"&gt;&lt;w:start w:val="1"/&gt;&lt;w:numFmt w:val="bullet"/&gt;&lt;w:pStyle w:val="Aufzhlungzwei"/&gt;&lt;w:lvlText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w:abstractNumId="33"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w:abstractNumId="34" w15:restartNumberingAfterBreak="0"&gt;&lt;w:nsid w:val="75F04B28"/&gt;&lt;w:multiLevelType w:val="multilevel"/&gt;&lt;w:tmpl w:val="B45E0FAA"/&gt;&lt;w:lvl w:ilvl="0"&gt;&lt;w:start w:val="1"/&gt;&lt;w:numFmt w:val="bullet"/&gt;&lt;w:lvlText w:val=""/&gt;&lt;w:lvlJc w:val="left"/&gt;&lt;w:pPr&gt;&lt;w:tabs&gt;&lt;w:tab w:val="num" w:pos="312"/&gt;&lt;/w:tabs&gt;&lt;w:ind w:left="312" w:hanging="312"/&gt;&lt;/w:pPr&gt;&lt;w:rPr&gt;&lt;w:rFonts w:ascii="Symbol" w:hAnsi="Symbol"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w:abstractNumId="35" w15:restartNumberingAfterBreak="0"&gt;&lt;w:nsid w:val="7B6B7DC2"/&gt;&lt;w:multiLevelType w:val="hybridMultilevel"/&gt;&lt;w:tmpl w:val="5478D302"/&gt;&lt;w:lvl w:ilvl="0" w:tplc="81120626"&gt;&lt;w:start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w:val="12"/&gt;&lt;/w:num&gt;&lt;w:num w:numId="2"&gt;&lt;w:abstractNumId w:val="33"/&gt;&lt;/w:num&gt;&lt;w:num w:numId="3"&gt;&lt;w:abstractNumId w:val="30"/&gt;&lt;/w:num&gt;&lt;w:num w:numId="4"&gt;&lt;w:abstractNumId w:val="32"/&gt;&lt;/w:num&gt;&lt;w:num w:numId="5"&gt;&lt;w:abstractNumId w:val="28"/&gt;&lt;/w:num&gt;&lt;w:num w:numId="6"&gt;&lt;w:abstractNumId w:val="17"/&gt;&lt;/w:num&gt;&lt;w:num w:numId="7"&gt;&lt;w:abstractNumId w:val="13"/&gt;&lt;/w:num&gt;&lt;w:num w:numId="8"&gt;&lt;w:abstractNumId w:val="19"/&gt;&lt;/w:num&gt;&lt;w:num w:numId="9"&gt;&lt;w:abstractNumId w:val="18"/&gt;&lt;/w:num&gt;&lt;w:num w:numId="10"&gt;&lt;w:abstractNumId w:val="7"/&gt;&lt;/w:num&gt;&lt;w:num w:numId="11"&gt;&lt;w:abstractNumId w:val="34"/&gt;&lt;/w:num&gt;&lt;w:num w:numId="12"&gt;&lt;w:abstractNumId w:val="22"/&gt;&lt;/w:num&gt;&lt;w:num w:numId="13"&gt;&lt;w:abstractNumId w:val="27"/&gt;&lt;/w:num&gt;&lt;w:num w:numId="14"&gt;&lt;w:abstractNumId w:val="23"/&gt;&lt;/w:num&gt;&lt;w:num w:numId="15"&gt;&lt;w:abstractNumId w:val="21"/&gt;&lt;/w:num&gt;&lt;w:num w:numId="16"&gt;&lt;w:abstractNumId w:val="25"/&gt;&lt;/w:num&gt;&lt;w:num w:numId="17"&gt;&lt;w:abstractNumId w:val="26"/&gt;&lt;/w:num&gt;&lt;w:num w:numId="18"&gt;&lt;w:abstractNumId w:val="31"/&gt;&lt;/w:num&gt;&lt;w:num w:numId="19"&gt;&lt;w:abstractNumId w:val="9"/&gt;&lt;/w:num&gt;&lt;w:num w:numId="20"&gt;&lt;w:abstractNumId w:val="6"/&gt;&lt;/w:num&gt;&lt;w:num w:numId="21"&gt;&lt;w:abstractNumId w:val="5"/&gt;&lt;/w:num&gt;&lt;w:num w:numId="22"&gt;&lt;w:abstractNumId w:val="4"/&gt;&lt;/w:num&gt;&lt;w:num w:numId="23"&gt;&lt;w:abstractNumId w:val="8"/&gt;&lt;/w:num&gt;&lt;w:num w:numId="24"&gt;&lt;w:abstractNumId w:val="3"/&gt;&lt;/w:num&gt;&lt;w:num w:numId="25"&gt;&lt;w:abstractNumId w:val="2"/&gt;&lt;/w:num&gt;&lt;w:num w:numId="26"&gt;&lt;w:abstractNumId w:val="1"/&gt;&lt;/w:num&gt;&lt;w:num w:numId="27"&gt;&lt;w:abstractNumId w:val="0"/&gt;&lt;/w:num&gt;&lt;w:num w:numId="28"&gt;&lt;w:abstractNumId w:val="29"/&gt;&lt;/w:num&gt;&lt;w:num w:numId="29"&gt;&lt;w:abstractNumId w:val="20"/&gt;&lt;/w:num&gt;&lt;w:num w:numId="30"&gt;&lt;w:abstractNumId w:val="10"/&gt;&lt;/w:num&gt;&lt;w:num w:numId="31"&gt;&lt;w:abstractNumId w:val="12"/&gt;&lt;/w:num&gt;&lt;w:num w:numId="32"&gt;&lt;w:abstractNumId w:val="24"/&gt;&lt;/w:num&gt;&lt;w:num w:numId="33"&gt;&lt;w:abstractNumId w:val="15"/&gt;&lt;/w:num&gt;&lt;w:num w:numId="34"&gt;&lt;w:abstractNumId w:val="24"/&gt;&lt;/w:num&gt;&lt;w:num w:numId="35"&gt;&lt;w:abstractNumId w:val="11"/&gt;&lt;/w:num&gt;&lt;w:num w:numId="36"&gt;&lt;w:abstractNumId w:val="14"/&gt;&lt;/w:num&gt;&lt;w:num w:numId="37"&gt;&lt;w:abstractNumId w:val="16"/&gt;&lt;/w:num&gt;&lt;w:num w:numId="38"&gt;&lt;w:abstractNumId w:val="35"/&gt;&lt;/w:num&gt;&lt;/w:numbering&gt;&lt;/pkg:xmlData&gt;&lt;/pkg:part&gt;&lt;/pkg:package&gt;
</Straße_1-address1_line1>
      <Straße_2-address1_line2>Straße_2</Straße_2-address1_line2>
      <Straße_3-address1_line3>Straße_3</Straße_3-address1_line3>
      <Ort-address1_cit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w:rsidRDefault="008E77CB"&gt;&lt;w:r&gt;&lt;w:t&gt;Ort&lt;/w:t&gt;&lt;/w:r&gt;&lt;/w:p&gt;&lt;w:sectPr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w:ascii="Times New Roman" w:eastAsia="Times New Roman" w:hAnsi="Times New Roman" w:cs="Times New Roman"/&gt;&lt;w:lang w:val="de-CH" w:eastAsia="de-CH" w:bidi="ar-SA"/&gt;&lt;/w:rPr&gt;&lt;/w:rPrDefault&gt;&lt;w:pPrDefault/&gt;&lt;/w:docDefaults&gt;&lt;w:style w:type="paragraph" w:default="1" w:styleId="Standard"&gt;&lt;w:name w:val="Normal"/&gt;&lt;w:qFormat/&gt;&lt;w:rsid w:val="00630FD3"/&gt;&lt;w:rPr&gt;&lt;w:rFonts w:ascii="Frutiger 45 Light" w:hAnsi="Frutiger 45 Light"/&gt;&lt;w:szCs w:val="24"/&gt;&lt;/w:rPr&gt;&lt;/w:style&gt;&lt;w:style w:type="paragraph" w:styleId="berschrift1"&gt;&lt;w:name w:val="heading 1"/&gt;&lt;w:basedOn w:val="Standard"/&gt;&lt;w:next w:val="berschrift2"/&gt;&lt;w:link w:val="berschrift1Zchn"/&gt;&lt;w:qFormat/&gt;&lt;w:rsid w:val="004276AB"/&gt;&lt;w:pPr&gt;&lt;w:keepNext/&gt;&lt;w:pageBreakBefore/&gt;&lt;w:numPr&gt;&lt;w:numId w:val="37"/&gt;&lt;/w:numPr&gt;&lt;w:pBdr&gt;&lt;w:top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w:left="567" w:right="164" w:hanging="425"/&gt;&lt;w:outlineLvl w:val="0"/&gt;&lt;/w:pPr&gt;&lt;w:rPr&gt;&lt;w:b/&gt;&lt;w:color w:val="FFFFFF"/&gt;&lt;w:kern w:val="32"/&gt;&lt;w:sz w:val="28"/&gt;&lt;w:szCs w:val="44"/&gt;&lt;w:lang w:val="de-DE"/&gt;&lt;/w:rPr&gt;&lt;/w:style&gt;&lt;w:style w:type="paragraph" w:styleId="berschrift2"&gt;&lt;w:name w:val="heading 2"/&gt;&lt;w:basedOn w:val="Standard"/&gt;&lt;w:next w:val="Text"/&gt;&lt;w:link w:val="berschrift2Zchn"/&gt;&lt;w:qFormat/&gt;&lt;w:rsid w:val="004276AB"/&gt;&lt;w:pPr&gt;&lt;w:keepNext/&gt;&lt;w:keepLines/&gt;&lt;w:numPr&gt;&lt;w:ilvl w:val="1"/&gt;&lt;w:numId w:val="36"/&gt;&lt;/w:numPr&gt;&lt;w:spacing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w:val="004276AB"/&gt;&lt;w:pPr&gt;&lt;w:keepNext/&gt;&lt;w:keepLines/&gt;&lt;w:numPr&gt;&lt;w:ilvl w:val="2"/&gt;&lt;w:numId w:val="36"/&gt;&lt;/w:numPr&gt;&lt;w:spacing w:before="240" w:after="120"/&gt;&lt;w:outlineLvl w:val="2"/&gt;&lt;/w:pPr&gt;&lt;w:rPr&gt;&lt;w:b/&gt;&lt;w:bCs/&gt;&lt;w:szCs w:val="26"/&gt;&lt;/w:rPr&gt;&lt;/w:style&gt;&lt;w:style w:type="paragraph" w:styleId="berschrift4"&gt;&lt;w:name w:val="heading 4"/&gt;&lt;w:basedOn w:val="Standard"/&gt;&lt;w:next w:val="Standard"/&gt;&lt;w:link w:val="berschrift4Zchn"/&gt;&lt;w:uiPriority w:val="9"/&gt;&lt;w:semiHidden/&gt;&lt;w:unhideWhenUsed/&gt;&lt;w:qFormat/&gt;&lt;w:rsid w:val="00184CE5"/&gt;&lt;w:pPr&gt;&lt;w:keepNext/&gt;&lt;w:keepLines/&gt;&lt;w:numPr&gt;&lt;w:ilvl w:val="3"/&gt;&lt;w:numId w:val="36"/&gt;&lt;/w:numPr&gt;&lt;w:spacing w:before="40"/&gt;&lt;w:outlineLvl w:val="3"/&gt;&lt;/w:pPr&gt;&lt;w:rPr&gt;&lt;w:rFonts w:asciiTheme="majorHAnsi" w:eastAsiaTheme="majorEastAsia" w:hAnsiTheme="majorHAnsi" w:cstheme="majorBidi"/&gt;&lt;w:i/&gt;&lt;w:iCs/&gt;&lt;w:color w:val="8F0000" w:themeColor="accent1" w:themeShade="BF"/&gt;&lt;/w:rPr&gt;&lt;/w:style&gt;&lt;w:style w:type="paragraph" w:styleId="berschrift5"&gt;&lt;w:name w:val="heading 5"/&gt;&lt;w:basedOn w:val="Standard"/&gt;&lt;w:next w:val="Standard"/&gt;&lt;w:link w:val="berschrift5Zchn"/&gt;&lt;w:uiPriority w:val="9"/&gt;&lt;w:semiHidden/&gt;&lt;w:unhideWhenUsed/&gt;&lt;w:qFormat/&gt;&lt;w:rsid w:val="00184CE5"/&gt;&lt;w:pPr&gt;&lt;w:keepNext/&gt;&lt;w:keepLines/&gt;&lt;w:numPr&gt;&lt;w:ilvl w:val="4"/&gt;&lt;w:numId w:val="36"/&gt;&lt;/w:numPr&gt;&lt;w:spacing w:before="40"/&gt;&lt;w:outlineLvl w:val="4"/&gt;&lt;/w:pPr&gt;&lt;w:rPr&gt;&lt;w:rFonts w:asciiTheme="majorHAnsi" w:eastAsiaTheme="majorEastAsia" w:hAnsiTheme="majorHAnsi" w:cstheme="majorBidi"/&gt;&lt;w:color w:val="8F0000" w:themeColor="accent1" w:themeShade="BF"/&gt;&lt;/w:rPr&gt;&lt;/w:style&gt;&lt;w:style w:type="paragraph" w:styleId="berschrift6"&gt;&lt;w:name w:val="heading 6"/&gt;&lt;w:basedOn w:val="Standard"/&gt;&lt;w:next w:val="Standard"/&gt;&lt;w:link w:val="berschrift6Zchn"/&gt;&lt;w:uiPriority w:val="9"/&gt;&lt;w:semiHidden/&gt;&lt;w:unhideWhenUsed/&gt;&lt;w:qFormat/&gt;&lt;w:rsid w:val="00184CE5"/&gt;&lt;w:pPr&gt;&lt;w:keepNext/&gt;&lt;w:keepLines/&gt;&lt;w:numPr&gt;&lt;w:ilvl w:val="5"/&gt;&lt;w:numId w:val="36"/&gt;&lt;/w:numPr&gt;&lt;w:spacing w:before="40"/&gt;&lt;w:outlineLvl w:val="5"/&gt;&lt;/w:pPr&gt;&lt;w:rPr&gt;&lt;w:rFonts w:asciiTheme="majorHAnsi" w:eastAsiaTheme="majorEastAsia" w:hAnsiTheme="majorHAnsi" w:cstheme="majorBidi"/&gt;&lt;w:color w:val="5F0000" w:themeColor="accent1" w:themeShade="7F"/&gt;&lt;/w:rPr&gt;&lt;/w:style&gt;&lt;w:style w:type="paragraph" w:styleId="berschrift7"&gt;&lt;w:name w:val="heading 7"/&gt;&lt;w:basedOn w:val="Standard"/&gt;&lt;w:next w:val="Standard"/&gt;&lt;w:link w:val="berschrift7Zchn"/&gt;&lt;w:uiPriority w:val="9"/&gt;&lt;w:semiHidden/&gt;&lt;w:unhideWhenUsed/&gt;&lt;w:qFormat/&gt;&lt;w:rsid w:val="00184CE5"/&gt;&lt;w:pPr&gt;&lt;w:keepNext/&gt;&lt;w:keepLines/&gt;&lt;w:numPr&gt;&lt;w:ilvl w:val="6"/&gt;&lt;w:numId w:val="36"/&gt;&lt;/w:numPr&gt;&lt;w:spacing w:before="40"/&gt;&lt;w:outlineLvl w:val="6"/&gt;&lt;/w:pPr&gt;&lt;w:rPr&gt;&lt;w:rFonts w:asciiTheme="majorHAnsi" w:eastAsiaTheme="majorEastAsia" w:hAnsiTheme="majorHAnsi" w:cstheme="majorBidi"/&gt;&lt;w:i/&gt;&lt;w:iCs/&gt;&lt;w:color w:val="5F0000" w:themeColor="accent1" w:themeShade="7F"/&gt;&lt;/w:rPr&gt;&lt;/w:style&gt;&lt;w:style w:type="paragraph" w:styleId="berschrift8"&gt;&lt;w:name w:val="heading 8"/&gt;&lt;w:basedOn w:val="Standard"/&gt;&lt;w:next w:val="Standard"/&gt;&lt;w:link w:val="berschrift8Zchn"/&gt;&lt;w:uiPriority w:val="9"/&gt;&lt;w:semiHidden/&gt;&lt;w:unhideWhenUsed/&gt;&lt;w:qFormat/&gt;&lt;w:rsid w:val="00184CE5"/&gt;&lt;w:pPr&gt;&lt;w:keepNext/&gt;&lt;w:keepLines/&gt;&lt;w:numPr&gt;&lt;w:ilvl w:val="7"/&gt;&lt;w:numId w:val="36"/&gt;&lt;/w:numPr&gt;&lt;w:spacing w:before="40"/&gt;&lt;w:outlineLvl w:val="7"/&gt;&lt;/w:pPr&gt;&lt;w:rPr&gt;&lt;w:rFonts w:asciiTheme="majorHAnsi" w:eastAsiaTheme="majorEastAsia" w:hAnsiTheme="majorHAnsi" w:cstheme="majorBidi"/&gt;&lt;w:color w:val="272727" w:themeColor="text1" w:themeTint="D8"/&gt;&lt;w:sz w:val="21"/&gt;&lt;w:szCs w:val="21"/&gt;&lt;/w:rPr&gt;&lt;/w:style&gt;&lt;w:style w:type="paragraph" w:styleId="berschrift9"&gt;&lt;w:name w:val="heading 9"/&gt;&lt;w:basedOn w:val="Standard"/&gt;&lt;w:next w:val="Standard"/&gt;&lt;w:link w:val="berschrift9Zchn"/&gt;&lt;w:uiPriority w:val="9"/&gt;&lt;w:semiHidden/&gt;&lt;w:qFormat/&gt;&lt;w:rsid w:val="00184CE5"/&gt;&lt;w:pPr&gt;&lt;w:keepNext/&gt;&lt;w:keepLines/&gt;&lt;w:numPr&gt;&lt;w:ilvl w:val="8"/&gt;&lt;w:numId w:val="36"/&gt;&lt;/w:numPr&gt;&lt;w:spacing w:before="40"/&gt;&lt;w:outlineLvl w:val="8"/&gt;&lt;/w:pPr&gt;&lt;w:rPr&gt;&lt;w:rFonts w:asciiTheme="majorHAnsi" w:eastAsiaTheme="majorEastAsia" w:hAnsiTheme="majorHAnsi" w:cstheme="majorBidi"/&gt;&lt;w:i/&gt;&lt;w:iCs/&gt;&lt;w:color w:val="272727" w:themeColor="text1" w:themeTint="D8"/&gt;&lt;w:sz w:val="21"/&gt;&lt;w:szCs w:val="21"/&gt;&lt;/w:rPr&gt;&lt;/w:style&gt;&lt;w:style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w:type="paragraph" w:customStyle="1" w:styleId="Nummerierung"&gt;&lt;w:name w:val="Nummerierung"/&gt;&lt;w:basedOn w:val="Text"/&gt;&lt;w:qFormat/&gt;&lt;w:rsid w:val="00FB0CDE"/&gt;&lt;w:pPr&gt;&lt;w:widowControl w:val="0"/&gt;&lt;w:numPr&gt;&lt;w:numId w:val="2"/&gt;&lt;/w:numPr&gt;&lt;w:tabs&gt;&lt;w:tab w:val="clear" w:pos="578"/&gt;&lt;/w:tabs&gt;&lt;w:ind w:left="425" w:hanging="425"/&gt;&lt;w:textAlignment w:val="center"/&gt;&lt;/w:pPr&gt;&lt;w:rPr&gt;&lt;w:color w:val="000000"/&gt;&lt;w:szCs w:val="14"/&gt;&lt;/w:rPr&gt;&lt;/w:style&gt;&lt;w:style w:type="paragraph" w:customStyle="1" w:styleId="Aufzhlung"&gt;&lt;w:name w:val="Aufzählung"/&gt;&lt;w:basedOn w:val="Standard"/&gt;&lt;w:link w:val="AufzhlungZchn"/&gt;&lt;w:qFormat/&gt;&lt;w:rsid w:val="00FB0CDE"/&gt;&lt;w:pPr&gt;&lt;w:keepLines/&gt;&lt;w:numPr&gt;&lt;w:numId w:val="30"/&gt;&lt;/w:numPr&gt;&lt;w:ind w:left="425" w:hanging="425"/&gt;&lt;/w:pPr&gt;&lt;/w:style&gt;&lt;w:style w:type="paragraph" w:customStyle="1" w:styleId="Text"&gt;&lt;w:name w:val="Text"/&gt;&lt;w:basedOn w:val="Standard"/&gt;&lt;w:link w:val="TextChar"/&gt;&lt;w:qFormat/&gt;&lt;w:rsid w:val="00FB0CDE"/&gt;&lt;w:pPr&gt;&lt;w:keepLines/&gt;&lt;w:spacing w:after="120"/&gt;&lt;/w:pPr&gt;&lt;/w:style&gt;&lt;w:style w:type="paragraph" w:customStyle="1" w:styleId="AnschriftKunde"&gt;&lt;w:name w:val="Anschrift Kunde"/&gt;&lt;w:basedOn w:val="Text"/&gt;&lt;w:rsid w:val="00C55E73"/&gt;&lt;w:pPr&gt;&lt;w:keepNext/&gt;&lt;w:pBdr&gt;&lt;w:top w:val="single" w:sz="18" w:space="1" w:color="C00000"/&gt;&lt;w:left w:val="single" w:sz="18" w:space="4" w:color="C00000"/&gt;&lt;w:bottom w:val="single" w:sz="18" w:space="1" w:color="C00000"/&gt;&lt;w:right w:val="single" w:sz="18" w:space="4" w:color="C00000"/&gt;&lt;/w:pBdr&gt;&lt;w:shd w:val="clear" w:color="auto" w:fill="C00000"/&gt;&lt;w:spacing w:after="60"/&gt;&lt;w:ind w:left="170" w:right="172"/&gt;&lt;/w:pPr&gt;&lt;w:rPr&gt;&lt;w:color w:val="FFFFFF" w:themeColor="background1"/&gt;&lt;w:sz w:val="44"/&gt;&lt;w:szCs w:val="20"/&gt;&lt;w:lang w:val="de-DE"/&gt;&lt;/w:rPr&gt;&lt;/w:style&gt;&lt;w:style w:type="paragraph" w:customStyle="1" w:styleId="Aufzhlungende"&gt;&lt;w:name w:val="Aufzählung ende"/&gt;&lt;w:basedOn w:val="Aufzhlung"/&gt;&lt;w:next w:val="Text"/&gt;&lt;w:link w:val="AufzhlungendeChar"/&gt;&lt;w:rsid w:val="00FB0CDE"/&gt;&lt;w:pPr&gt;&lt;w:spacing w:after="120"/&gt;&lt;/w:pPr&gt;&lt;/w:style&gt;&lt;w:style w:type="table" w:styleId="Tabellenraster"&gt;&lt;w:name w:val="Table Grid"/&gt;&lt;w:basedOn w:val="NormaleTabelle"/&gt;&lt;w:rsid w:val="00025D69"/&gt;&lt;w:tblPr&gt;&lt;w:tblBorders&gt;&lt;w:top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w:type="paragraph" w:customStyle="1" w:styleId="InhaltsverzeichnisTitel"&gt;&lt;w:name w:val="Inhaltsverzeichnis Titel"/&gt;&lt;w:basedOn w:val="Standard"/&gt;&lt;w:rsid w:val="005F77A0"/&gt;&lt;w:pPr&gt;&lt;w:pBdr&gt;&lt;w:top w:val="single" w:sz="18" w:space="2" w:color="C00000"/&gt;&lt;w:left w:val="single" w:sz="18" w:space="4" w:color="C00000"/&gt;&lt;w:bottom w:val="single" w:sz="18" w:space="2" w:color="C00000"/&gt;&lt;w:right w:val="single" w:sz="18" w:space="4" w:color="C00000"/&gt;&lt;/w:pBdr&gt;&lt;w:shd w:val="clear" w:color="auto" w:fill="C00000"/&gt;&lt;w:spacing w:after="360"/&gt;&lt;w:ind w:left="142" w:right="130"/&gt;&lt;/w:pPr&gt;&lt;w:rPr&gt;&lt;w:b/&gt;&lt;w:color w:val="FFFFFF" w:themeColor="background1"/&gt;&lt;w:sz w:val="28"/&gt;&lt;w:szCs w:val="20"/&gt;&lt;w:lang w:val="de-DE"/&gt;&lt;/w:rPr&gt;&lt;/w:style&gt;&lt;w:style w:type="paragraph" w:customStyle="1" w:styleId="TabelleFett"&gt;&lt;w:name w:val="Tabelle Fett"/&gt;&lt;w:basedOn w:val="TabelleFettTitellinks"/&gt;&lt;w:link w:val="TabelleFettChar"/&gt;&lt;w:rsid w:val="00473C93"/&gt;&lt;w:pPr&gt;&lt;w:spacing w:before="120" w:after="120"/&gt;&lt;/w:pPr&gt;&lt;/w:style&gt;&lt;w:style w:type="paragraph" w:styleId="Verzeichnis1"&gt;&lt;w:name w:val="toc 1"/&gt;&lt;w:basedOn w:val="InhaltsverzeichnisVorlage"/&gt;&lt;w:next w:val="Standard"/&gt;&lt;w:uiPriority w:val="39"/&gt;&lt;w:semiHidden/&gt;&lt;w:rsid w:val="00387125"/&gt;&lt;/w:style&gt;&lt;w:style w:type="paragraph" w:styleId="Verzeichnis2"&gt;&lt;w:name w:val="toc 2"/&gt;&lt;w:basedOn w:val="Verzeichnis1"/&gt;&lt;w:next w:val="Standard"/&gt;&lt;w:semiHidden/&gt;&lt;w:rsid w:val="00387125"/&gt;&lt;/w:style&gt;&lt;w:style w:type="paragraph" w:styleId="Verzeichnis3"&gt;&lt;w:name w:val="toc 3"/&gt;&lt;w:basedOn w:val="Standard"/&gt;&lt;w:next w:val="Standard"/&gt;&lt;w:autoRedefine/&gt;&lt;w:semiHidden/&gt;&lt;w:rsid w:val="00043E80"/&gt;&lt;w:rPr&gt;&lt;w:rFonts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w:val="00043E80"/&gt;&lt;w:rPr&gt;&lt;w:rFonts w:ascii="Times New Roman" w:hAnsi="Times New Roman"/&gt;&lt;w:sz w:val="22"/&gt;&lt;w:szCs w:val="26"/&gt;&lt;/w:rPr&gt;&lt;/w:style&gt;&lt;w:style w:type="paragraph" w:styleId="Verzeichnis5"&gt;&lt;w:name w:val="toc 5"/&gt;&lt;w:basedOn w:val="Standard"/&gt;&lt;w:next w:val="Standard"/&gt;&lt;w:autoRedefine/&gt;&lt;w:semiHidden/&gt;&lt;w:rsid w:val="00043E80"/&gt;&lt;w:rPr&gt;&lt;w:rFonts w:ascii="Times New Roman" w:hAnsi="Times New Roman"/&gt;&lt;w:sz w:val="22"/&gt;&lt;w:szCs w:val="26"/&gt;&lt;/w:rPr&gt;&lt;/w:style&gt;&lt;w:style w:type="paragraph" w:styleId="Verzeichnis6"&gt;&lt;w:name w:val="toc 6"/&gt;&lt;w:basedOn w:val="Standard"/&gt;&lt;w:next w:val="Standard"/&gt;&lt;w:autoRedefine/&gt;&lt;w:semiHidden/&gt;&lt;w:rsid w:val="00043E80"/&gt;&lt;w:rPr&gt;&lt;w:rFonts w:ascii="Times New Roman" w:hAnsi="Times New Roman"/&gt;&lt;w:sz w:val="22"/&gt;&lt;w:szCs w:val="26"/&gt;&lt;/w:rPr&gt;&lt;/w:style&gt;&lt;w:style w:type="paragraph" w:styleId="Verzeichnis7"&gt;&lt;w:name w:val="toc 7"/&gt;&lt;w:basedOn w:val="Standard"/&gt;&lt;w:next w:val="Standard"/&gt;&lt;w:autoRedefine/&gt;&lt;w:semiHidden/&gt;&lt;w:rsid w:val="00043E80"/&gt;&lt;w:rPr&gt;&lt;w:rFonts w:ascii="Times New Roman" w:hAnsi="Times New Roman"/&gt;&lt;w:sz w:val="22"/&gt;&lt;w:szCs w:val="26"/&gt;&lt;/w:rPr&gt;&lt;/w:style&gt;&lt;w:style w:type="paragraph" w:styleId="Verzeichnis8"&gt;&lt;w:name w:val="toc 8"/&gt;&lt;w:basedOn w:val="Standard"/&gt;&lt;w:next w:val="Standard"/&gt;&lt;w:autoRedefine/&gt;&lt;w:semiHidden/&gt;&lt;w:rsid w:val="00043E80"/&gt;&lt;w:rPr&gt;&lt;w:rFonts w:ascii="Times New Roman" w:hAnsi="Times New Roman"/&gt;&lt;w:sz w:val="22"/&gt;&lt;w:szCs w:val="26"/&gt;&lt;/w:rPr&gt;&lt;/w:style&gt;&lt;w:style w:type="paragraph" w:styleId="Verzeichnis9"&gt;&lt;w:name w:val="toc 9"/&gt;&lt;w:basedOn w:val="Standard"/&gt;&lt;w:next w:val="Standard"/&gt;&lt;w:autoRedefine/&gt;&lt;w:semiHidden/&gt;&lt;w:rsid w:val="00043E80"/&gt;&lt;w:rPr&gt;&lt;w:rFonts w:ascii="Times New Roman" w:hAnsi="Times New Roman"/&gt;&lt;w:sz w:val="22"/&gt;&lt;w:szCs w:val="26"/&gt;&lt;/w:rPr&gt;&lt;/w:style&gt;&lt;w:style w:type="paragraph" w:customStyle="1" w:styleId="InhaltsverzeichnisVorlage"&gt;&lt;w:name w:val="Inhaltsverzeichnis Vorlage"/&gt;&lt;w:basedOn w:val="Standard"/&gt;&lt;w:next w:val="Text"/&gt;&lt;w:autoRedefine/&gt;&lt;w:qFormat/&gt;&lt;w:rsid w:val="008F199F"/&gt;&lt;w:pPr&gt;&lt;w:tabs&gt;&lt;w:tab w:val="left" w:pos="851"/&gt;&lt;w:tab w:val="right" w:pos="14286"/&gt;&lt;/w:tabs&gt;&lt;w:spacing w:after="120"/&gt;&lt;/w:pPr&gt;&lt;w:rPr&gt;&lt;w:noProof/&gt;&lt;w:u w:val="single" w:color="C00000"/&gt;&lt;/w:rPr&gt;&lt;/w:style&gt;&lt;w:style w:type="paragraph" w:customStyle="1" w:styleId="TextFett"&gt;&lt;w:name w:val="Text Fett"/&gt;&lt;w:basedOn w:val="Text"/&gt;&lt;w:next w:val="Text"/&gt;&lt;w:link w:val="TextFettChar"/&gt;&lt;w:qFormat/&gt;&lt;w:rsid w:val="00827488"/&gt;&lt;w:rPr&gt;&lt;w:b/&gt;&lt;/w:rPr&gt;&lt;/w:style&gt;&lt;w:style w:type="paragraph" w:customStyle="1" w:styleId="TabelleFettTitellinks"&gt;&lt;w:name w:val="Tabelle Fett Titel links"/&gt;&lt;w:basedOn w:val="TextFett"/&gt;&lt;w:link w:val="TabelleFettTitellinksChar"/&gt;&lt;w:rsid w:val="00C113A7"/&gt;&lt;w:pPr&gt;&lt;w:spacing w:after="0"/&gt;&lt;w:ind w:right="113"/&gt;&lt;/w:pPr&gt;&lt;/w:style&gt;&lt;w:style w:type="paragraph" w:customStyle="1" w:styleId="TabelleText"&gt;&lt;w:name w:val="Tabelle Text"/&gt;&lt;w:basedOn w:val="Text"/&gt;&lt;w:link w:val="TabelleTextChar"/&gt;&lt;w:rsid w:val="00827488"/&gt;&lt;w:pPr&gt;&lt;w:spacing w:before="120"/&gt;&lt;w:ind w:right="113"/&gt;&lt;/w:pPr&gt;&lt;w:rPr&gt;&lt;w:rFonts w:eastAsia="Arial Unicode MS"/&gt;&lt;/w:rPr&gt;&lt;/w:style&gt;&lt;w:style w:type="paragraph" w:styleId="Kopfzeile"&gt;&lt;w:name w:val="header"/&gt;&lt;w:basedOn w:val="Standard"/&gt;&lt;w:link w:val="KopfzeileZchn"/&gt;&lt;w:semiHidden/&gt;&lt;w:rsid w:val="00D00110"/&gt;&lt;w:pPr&gt;&lt;w:tabs&gt;&lt;w:tab w:val="center" w:pos="4536"/&gt;&lt;w:tab w:val="right" w:pos="9072"/&gt;&lt;/w:tabs&gt;&lt;/w:pPr&gt;&lt;/w:style&gt;&lt;w:style w:type="character" w:styleId="Seitenzahl"&gt;&lt;w:name w:val="page number"/&gt;&lt;w:basedOn w:val="Absatz-Standardschriftart"/&gt;&lt;w:uiPriority w:val="99"/&gt;&lt;w:semiHidden/&gt;&lt;w:rsid w:val="00D00110"/&gt;&lt;/w:style&gt;&lt;w:style w:type="character" w:customStyle="1" w:styleId="TextChar"&gt;&lt;w:name w:val="Text Char"/&gt;&lt;w:basedOn w:val="Absatz-Standardschriftart"/&gt;&lt;w:link w:val="Text"/&gt;&lt;w:rsid w:val="00FB0CDE"/&gt;&lt;w:rPr&gt;&lt;w:rFonts w:ascii="Frutiger 45 Light" w:hAnsi="Frutiger 45 Light"/&gt;&lt;w:lang w:val="de-DE" w:eastAsia="de-DE"/&gt;&lt;/w:rPr&gt;&lt;/w:style&gt;&lt;w:style w:type="character" w:customStyle="1" w:styleId="berschrift3Zchn"&gt;&lt;w:name w:val="Überschrift 3 Zchn"/&gt;&lt;w:basedOn w:val="Absatz-Standardschriftart"/&gt;&lt;w:link w:val="berschrift3"/&gt;&lt;w:rsid w:val="004276AB"/&gt;&lt;w:rPr&gt;&lt;w:rFonts w:ascii="Frutiger 45 Light" w:hAnsi="Frutiger 45 Light"/&gt;&lt;w:b/&gt;&lt;w:bCs/&gt;&lt;w:szCs w:val="26"/&gt;&lt;/w:rPr&gt;&lt;/w:style&gt;&lt;w:style w:type="paragraph" w:customStyle="1" w:styleId="TabelleZahlen"&gt;&lt;w:name w:val="Tabelle Zahlen"/&gt;&lt;w:basedOn w:val="TabelleText"/&gt;&lt;w:rsid w:val="00D952C6"/&gt;&lt;w:pPr&gt;&lt;w:jc w:val="right"/&gt;&lt;/w:pPr&gt;&lt;/w:style&gt;&lt;w:style w:type="character" w:customStyle="1" w:styleId="berschrift2Zchn"&gt;&lt;w:name w:val="Überschrift 2 Zchn"/&gt;&lt;w:basedOn w:val="Absatz-Standardschriftart"/&gt;&lt;w:link w:val="berschrift2"/&gt;&lt;w:rsid w:val="004276AB"/&gt;&lt;w:rPr&gt;&lt;w:rFonts w:ascii="Frutiger 45 Light" w:hAnsi="Frutiger 45 Light"/&gt;&lt;w:b/&gt;&lt;w:bCs/&gt;&lt;w:iCs/&gt;&lt;w:sz w:val="22"/&gt;&lt;w:szCs w:val="28"/&gt;&lt;/w:rPr&gt;&lt;/w:style&gt;&lt;w:style w:type="paragraph" w:customStyle="1" w:styleId="Aufzhlungzwei"&gt;&lt;w:name w:val="Aufzählung zwei"/&gt;&lt;w:basedOn w:val="Standard"/&gt;&lt;w:link w:val="AufzhlungzweiZchn"/&gt;&lt;w:qFormat/&gt;&lt;w:rsid w:val="00FB0CDE"/&gt;&lt;w:pPr&gt;&lt;w:keepLines/&gt;&lt;w:numPr&gt;&lt;w:numId w:val="4"/&gt;&lt;/w:numPr&gt;&lt;w:ind w:left="709" w:hanging="284"/&gt;&lt;/w:pPr&gt;&lt;/w:style&gt;&lt;w:style w:type="paragraph" w:customStyle="1" w:styleId="Aufzhlungzweiende"&gt;&lt;w:name w:val="Aufzählung zwei ende"/&gt;&lt;w:basedOn w:val="Aufzhlungzwei"/&gt;&lt;w:link w:val="AufzhlungzweiendeChar"/&gt;&lt;w:rsid w:val="00FB0CDE"/&gt;&lt;w:pPr&gt;&lt;w:spacing w:after="120"/&gt;&lt;/w:pPr&gt;&lt;/w:style&gt;&lt;w:style w:type="character" w:customStyle="1" w:styleId="AufzhlungzweiZchn"&gt;&lt;w:name w:val="Aufzählung zwei Zchn"/&gt;&lt;w:basedOn w:val="Absatz-Standardschriftart"/&gt;&lt;w:link w:val="Aufzhlungzwei"/&gt;&lt;w:rsid w:val="00FB0CDE"/&gt;&lt;w:rPr&gt;&lt;w:rFonts w:ascii="Frutiger 45 Light" w:hAnsi="Frutiger 45 Light"/&gt;&lt;w:szCs w:val="24"/&gt;&lt;/w:rPr&gt;&lt;/w:style&gt;&lt;w:style w:type="character" w:customStyle="1" w:styleId="AufzhlungzweiendeChar"&gt;&lt;w:name w:val="Aufzählung zwei ende Char"/&gt;&lt;w:basedOn w:val="AufzhlungzweiZchn"/&gt;&lt;w:link w:val="Aufzhlungzweiende"/&gt;&lt;w:rsid w:val="00FB0CDE"/&gt;&lt;w:rPr&gt;&lt;w:rFonts w:ascii="Frutiger 45 Light" w:hAnsi="Frutiger 45 Light"/&gt;&lt;w:szCs w:val="24"/&gt;&lt;/w:rPr&gt;&lt;/w:style&gt;&lt;w:style w:type="paragraph" w:customStyle="1" w:styleId="Unterstrichen"&gt;&lt;w:name w:val="Unterstrichen"/&gt;&lt;w:basedOn w:val="Text"/&gt;&lt;w:link w:val="UnterstrichenChar"/&gt;&lt;w:qFormat/&gt;&lt;w:rsid w:val="00185432"/&gt;&lt;w:pPr&gt;&lt;w:spacing w:before="240"/&gt;&lt;/w:pPr&gt;&lt;w:rPr&gt;&lt;w:u w:val="single"/&gt;&lt;/w:rPr&gt;&lt;/w:style&gt;&lt;w:style w:type="character" w:customStyle="1" w:styleId="TabelleTextChar"&gt;&lt;w:name w:val="Tabelle Text Char"/&gt;&lt;w:basedOn w:val="TextChar"/&gt;&lt;w:link w:val="TabelleText"/&gt;&lt;w:rsid w:val="00827488"/&gt;&lt;w:rPr&gt;&lt;w:rFonts w:ascii="Frutiger 45 Light" w:eastAsia="Arial Unicode MS" w:hAnsi="Frutiger 45 Light"/&gt;&lt;w:lang w:val="de-DE" w:eastAsia="de-DE"/&gt;&lt;/w:rPr&gt;&lt;/w:style&gt;&lt;w:style w:type="character" w:customStyle="1" w:styleId="TextFettChar"&gt;&lt;w:name w:val="Text Fett Char"/&gt;&lt;w:basedOn w:val="TextChar"/&gt;&lt;w:link w:val="TextFett"/&gt;&lt;w:rsid w:val="00827488"/&gt;&lt;w:rPr&gt;&lt;w:rFonts w:ascii="Frutiger 45 Light" w:hAnsi="Frutiger 45 Light"/&gt;&lt;w:b/&gt;&lt;w:lang w:val="de-DE" w:eastAsia="de-DE"/&gt;&lt;/w:rPr&gt;&lt;/w:style&gt;&lt;w:style w:type="character" w:customStyle="1" w:styleId="TabelleFettTitellinksChar"&gt;&lt;w:name w:val="Tabelle Fett Titel links Char"/&gt;&lt;w:basedOn w:val="TextFettChar"/&gt;&lt;w:link w:val="TabelleFettTitellinks"/&gt;&lt;w:rsid w:val="00C113A7"/&gt;&lt;w:rPr&gt;&lt;w:rFonts w:ascii="Frutiger 45 Light" w:hAnsi="Frutiger 45 Light"/&gt;&lt;w:b/&gt;&lt;w:lang w:val="de-DE" w:eastAsia="de-DE"/&gt;&lt;/w:rPr&gt;&lt;/w:style&gt;&lt;w:style w:type="character" w:customStyle="1" w:styleId="UnterstrichenChar"&gt;&lt;w:name w:val="Unterstrichen Char"/&gt;&lt;w:basedOn w:val="TextChar"/&gt;&lt;w:link w:val="Unterstrichen"/&gt;&lt;w:rsid w:val="00EA7C4D"/&gt;&lt;w:rPr&gt;&lt;w:rFonts w:ascii="Frutiger 45 Light" w:hAnsi="Frutiger 45 Light"/&gt;&lt;w:u w:val="single"/&gt;&lt;w:lang w:val="de-DE" w:eastAsia="de-DE"/&gt;&lt;/w:rPr&gt;&lt;/w:style&gt;&lt;w:style w:type="paragraph" w:customStyle="1" w:styleId="Datum1"&gt;&lt;w:name w:val="Datum1"/&gt;&lt;w:basedOn w:val="Text"/&gt;&lt;w:link w:val="DateChar"/&gt;&lt;w:semiHidden/&gt;&lt;w:rsid w:val="00EA7C4D"/&gt;&lt;w:pPr&gt;&lt;w:spacing w:before="720"/&gt;&lt;/w:pPr&gt;&lt;/w:style&gt;&lt;w:style w:type="paragraph" w:customStyle="1" w:styleId="Unterschriften"&gt;&lt;w:name w:val="Unterschriften"/&gt;&lt;w:basedOn w:val="Text"/&gt;&lt;w:semiHidden/&gt;&lt;w:rsid w:val="00807D80"/&gt;&lt;w:pPr&gt;&lt;w:tabs&gt;&lt;w:tab w:val="left" w:pos="3969"/&gt;&lt;/w:tabs&gt;&lt;w:spacing w:before="960"/&gt;&lt;/w:pPr&gt;&lt;/w:style&gt;&lt;w:style w:type="paragraph" w:customStyle="1" w:styleId="Anhang"&gt;&lt;w:name w:val="Anhang"/&gt;&lt;w:basedOn w:val="Text"/&gt;&lt;w:semiHidden/&gt;&lt;w:rsid w:val="00EA7C4D"/&gt;&lt;w:pPr&gt;&lt;w:spacing w:before="1080"/&gt;&lt;/w:pPr&gt;&lt;/w:style&gt;&lt;w:style w:type="paragraph" w:customStyle="1" w:styleId="Disclaimer"&gt;&lt;w:name w:val="Disclaimer"/&gt;&lt;w:basedOn w:val="Text"/&gt;&lt;w:semiHidden/&gt;&lt;w:rsid w:val="00EA7C4D"/&gt;&lt;w:rPr&gt;&lt;w:sz w:val="16"/&gt;&lt;/w:rPr&gt;&lt;/w:style&gt;&lt;w:style w:type="character" w:styleId="Hyperlink"&gt;&lt;w:name w:val="Hyperlink"/&gt;&lt;w:basedOn w:val="Absatz-Standardschriftart"/&gt;&lt;w:uiPriority w:val="99"/&gt;&lt;w:rsid w:val="003330DB"/&gt;&lt;w:rPr&gt;&lt;w:color w:val="0000FF"/&gt;&lt;w:u w:val="single"/&gt;&lt;/w:rPr&gt;&lt;/w:style&gt;&lt;w:style w:type="paragraph" w:customStyle="1" w:styleId="TabelleFettZahl"&gt;&lt;w:name w:val="Tabelle Fett Zahl"/&gt;&lt;w:basedOn w:val="TabelleFett"/&gt;&lt;w:link w:val="TabelleFettZahlChar"/&gt;&lt;w:rsid w:val="00354EFA"/&gt;&lt;w:pPr&gt;&lt;w:jc w:val="right"/&gt;&lt;/w:pPr&gt;&lt;/w:style&gt;&lt;w:style w:type="paragraph" w:customStyle="1" w:styleId="AufzhlungFett"&gt;&lt;w:name w:val="Aufzählung Fett"/&gt;&lt;w:basedOn w:val="Aufzhlung"/&gt;&lt;w:rsid w:val="00827488"/&gt;&lt;w:pPr&gt;&lt;w:numPr&gt;&lt;w:numId w:val="12"/&gt;&lt;/w:numPr&gt;&lt;w:tabs&gt;&lt;w:tab w:val="clear" w:pos="340"/&gt;&lt;/w:tabs&gt;&lt;w:ind w:left="426" w:hanging="426"/&gt;&lt;/w:pPr&gt;&lt;w:rPr&gt;&lt;w:b/&gt;&lt;/w:rPr&gt;&lt;/w:style&gt;&lt;w:style w:type="paragraph" w:customStyle="1" w:styleId="TabelleFettTitelrechts"&gt;&lt;w:name w:val="Tabelle Fett Titel rechts"/&gt;&lt;w:basedOn w:val="TabelleFettTitellinks"/&gt;&lt;w:rsid w:val="0014740C"/&gt;&lt;w:pPr&gt;&lt;w:jc w:val="right"/&gt;&lt;/w:pPr&gt;&lt;/w:style&gt;&lt;w:style w:type="character" w:customStyle="1" w:styleId="berschrift1Zchn"&gt;&lt;w:name w:val="Überschrift 1 Zchn"/&gt;&lt;w:basedOn w:val="Absatz-Standardschriftart"/&gt;&lt;w:link w:val="berschrift1"/&gt;&lt;w:rsid w:val="004276AB"/&gt;&lt;w:rPr&gt;&lt;w:rFonts w:ascii="Frutiger 45 Light" w:hAnsi="Frutiger 45 Light"/&gt;&lt;w:b/&gt;&lt;w:color w:val="FFFFFF"/&gt;&lt;w:kern w:val="32"/&gt;&lt;w:sz w:val="28"/&gt;&lt;w:szCs w:val="44"/&gt;&lt;w:shd w:val="clear" w:color="auto" w:fill="C00000"/&gt;&lt;w:lang w:val="de-DE"/&gt;&lt;/w:rPr&gt;&lt;/w:style&gt;&lt;w:style w:type="character" w:customStyle="1" w:styleId="AufzhlungZchn"&gt;&lt;w:name w:val="Aufzählung Zchn"/&gt;&lt;w:basedOn w:val="TextChar"/&gt;&lt;w:link w:val="Aufzhlung"/&gt;&lt;w:rsid w:val="00FB0CDE"/&gt;&lt;w:rPr&gt;&lt;w:rFonts w:ascii="Frutiger 45 Light" w:hAnsi="Frutiger 45 Light"/&gt;&lt;w:szCs w:val="24"/&gt;&lt;w:lang w:val="de-DE" w:eastAsia="de-DE"/&gt;&lt;/w:rPr&gt;&lt;/w:style&gt;&lt;w:style w:type="character" w:customStyle="1" w:styleId="AufzhlungendeChar"&gt;&lt;w:name w:val="Aufzählung ende Char"/&gt;&lt;w:basedOn w:val="AufzhlungZchn"/&gt;&lt;w:link w:val="Aufzhlungende"/&gt;&lt;w:rsid w:val="00FB0CDE"/&gt;&lt;w:rPr&gt;&lt;w:rFonts w:ascii="Frutiger 45 Light" w:hAnsi="Frutiger 45 Light"/&gt;&lt;w:szCs w:val="24"/&gt;&lt;w:lang w:val="de-DE" w:eastAsia="de-DE"/&gt;&lt;/w:rPr&gt;&lt;/w:style&gt;&lt;w:style w:type="character" w:customStyle="1" w:styleId="DateChar"&gt;&lt;w:name w:val="Date Char"/&gt;&lt;w:basedOn w:val="TextChar"/&gt;&lt;w:link w:val="Datum1"/&gt;&lt;w:rsid w:val="005F1138"/&gt;&lt;w:rPr&gt;&lt;w:rFonts w:ascii="Frutiger 45 Light" w:hAnsi="Frutiger 45 Light"/&gt;&lt;w:lang w:val="de-DE" w:eastAsia="de-DE"/&gt;&lt;/w:rPr&gt;&lt;/w:style&gt;&lt;w:style w:type="paragraph" w:styleId="Sprechblasentext"&gt;&lt;w:name w:val="Balloon Text"/&gt;&lt;w:basedOn w:val="Standard"/&gt;&lt;w:link w:val="SprechblasentextZchn"/&gt;&lt;w:uiPriority w:val="99"/&gt;&lt;w:semiHidden/&gt;&lt;w:unhideWhenUsed/&gt;&lt;w:rsid w:val="004C0724"/&gt;&lt;w:rPr&gt;&lt;w:rFonts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w:val="004C0724"/&gt;&lt;w:rPr&gt;&lt;w:rFonts w:ascii="Tahoma" w:hAnsi="Tahoma" w:cs="Tahoma"/&gt;&lt;w:sz w:val="16"/&gt;&lt;w:szCs w:val="16"/&gt;&lt;/w:rPr&gt;&lt;/w:style&gt;&lt;w:style w:type="paragraph" w:styleId="Dokumentstruktur"&gt;&lt;w:name w:val="Document Map"/&gt;&lt;w:basedOn w:val="Standard"/&gt;&lt;w:link w:val="DokumentstrukturZchn"/&gt;&lt;w:uiPriority w:val="99"/&gt;&lt;w:semiHidden/&gt;&lt;w:unhideWhenUsed/&gt;&lt;w:rsid w:val="006C214D"/&gt;&lt;w:rPr&gt;&lt;w:rFonts w:ascii="Tahoma" w:hAnsi="Tahoma" w:cs="Tahoma"/&gt;&lt;w:sz w:val="16"/&gt;&lt;w:szCs w:val="16"/&gt;&lt;/w:rPr&gt;&lt;/w:style&gt;&lt;w:style w:type="character" w:customStyle="1" w:styleId="DokumentstrukturZchn"&gt;&lt;w:name w:val="Dokumentstruktur Zchn"/&gt;&lt;w:basedOn w:val="Absatz-Standardschriftart"/&gt;&lt;w:link w:val="Dokumentstruktur"/&gt;&lt;w:uiPriority w:val="99"/&gt;&lt;w:semiHidden/&gt;&lt;w:rsid w:val="006C214D"/&gt;&lt;w:rPr&gt;&lt;w:rFonts w:ascii="Tahoma" w:hAnsi="Tahoma" w:cs="Tahoma"/&gt;&lt;w:sz w:val="16"/&gt;&lt;w:szCs w:val="16"/&gt;&lt;/w:rPr&gt;&lt;/w:style&gt;&lt;w:style w:type="paragraph" w:customStyle="1" w:styleId="TabelleFettTitel"&gt;&lt;w:name w:val="Tabelle Fett Titel"/&gt;&lt;w:basedOn w:val="TextFett"/&gt;&lt;w:link w:val="TabelleFettTitelChar"/&gt;&lt;w:rsid w:val="00637A78"/&gt;&lt;w:pPr&gt;&lt;w:keepNext/&gt;&lt;w:spacing w:before="60" w:after="60"/&gt;&lt;/w:pPr&gt;&lt;w:rPr&gt;&lt;w:lang w:val="de-DE"/&gt;&lt;/w:rPr&gt;&lt;/w:style&gt;&lt;w:style w:type="character" w:customStyle="1" w:styleId="TabelleFettTitelChar"&gt;&lt;w:name w:val="Tabelle Fett Titel Char"/&gt;&lt;w:basedOn w:val="TextFettChar"/&gt;&lt;w:link w:val="TabelleFettTitel"/&gt;&lt;w:rsid w:val="00637A78"/&gt;&lt;w:rPr&gt;&lt;w:rFonts w:ascii="Frutiger 45 Light" w:hAnsi="Frutiger 45 Light"/&gt;&lt;w:b/&gt;&lt;w:szCs w:val="24"/&gt;&lt;w:lang w:val="de-DE" w:eastAsia="de-DE"/&gt;&lt;/w:rPr&gt;&lt;/w:style&gt;&lt;w:style w:type="table" w:styleId="HelleSchattierung-Akzent2"&gt;&lt;w:name w:val="Light Shading Accent 2"/&gt;&lt;w:basedOn w:val="NormaleTabelle"/&gt;&lt;w:uiPriority w:val="60"/&gt;&lt;w:rsid w:val="006C214D"/&gt;&lt;w:rPr&gt;&lt;w:color w:val="8F8F8F" w:themeColor="accent2" w:themeShade="BF"/&gt;&lt;/w:rPr&gt;&lt;w:tblPr&gt;&lt;w:tblStyleRowBandSize w:val="1"/&gt;&lt;w:tblStyleColBandSize w:val="1"/&gt;&lt;w:tblBorders&gt;&lt;w:top w:val="single" w:sz="8" w:space="0" w:color="C0C0C0" w:themeColor="accent2"/&gt;&lt;w:bottom w:val="single" w:sz="8" w:space="0" w:color="C0C0C0" w:themeColor="accent2"/&gt;&lt;/w:tblBorders&gt;&lt;/w:tblPr&gt;&lt;w:tblStylePr w:type="firstRow"&gt;&lt;w:pPr&gt;&lt;w:spacing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w:type="lastRow"&gt;&lt;w:pPr&gt;&lt;w:spacing w:before="0" w:after="0" w:line="240" w:lineRule="auto"/&gt;&lt;/w:pPr&gt;&lt;w:rPr&gt;&lt;w:b/&gt;&lt;w:bCs/&gt;&lt;/w:rPr&gt;&lt;w:tblPr/&gt;&lt;w:tcPr&gt;&lt;w:tcBorders&gt;&lt;w:top w:val="single" w:sz="8" w:space="0" w:color="C0C0C0" w:themeColor="accent2"/&gt;&lt;w:left w:val="nil"/&gt;&lt;w:bottom w:val="single" w:sz="8" w:space="0" w:color="C0C0C0" w:themeColor="accent2"/&gt;&lt;w:right w:val="nil"/&gt;&lt;w:insideH w:val="nil"/&gt;&lt;w:insideV w:val="nil"/&gt;&lt;/w:tcBorders&gt;&lt;/w:tcPr&gt;&lt;/w:tblStylePr&gt;&lt;w:tblStylePr w:type="firstCol"&gt;&lt;w:rPr&gt;&lt;w:b/&gt;&lt;w:bCs/&gt;&lt;/w:rPr&gt;&lt;/w:tblStylePr&gt;&lt;w:tblStylePr w:type="lastCol"&gt;&lt;w:rPr&gt;&lt;w:b/&gt;&lt;w:bCs/&gt;&lt;/w:rPr&gt;&lt;/w:tblStylePr&gt;&lt;w:tblStylePr w:type="band1Vert"&gt;&lt;w:tblPr/&gt;&lt;w:tcPr&gt;&lt;w:tcBorders&gt;&lt;w:left w:val="nil"/&gt;&lt;w:right w:val="nil"/&gt;&lt;w:insideH w:val="nil"/&gt;&lt;w:insideV w:val="nil"/&gt;&lt;/w:tcBorders&gt;&lt;w:shd w:val="clear" w:color="auto" w:fill="EFEFEF" w:themeFill="accent2" w:themeFillTint="3F"/&gt;&lt;/w:tcPr&gt;&lt;/w:tblStylePr&gt;&lt;w:tblStylePr w:type="band1Horz"&gt;&lt;w:tblPr/&gt;&lt;w:tcPr&gt;&lt;w:tcBorders&gt;&lt;w:left w:val="nil"/&gt;&lt;w:right w:val="nil"/&gt;&lt;w:insideH w:val="nil"/&gt;&lt;w:insideV w:val="nil"/&gt;&lt;/w:tcBorders&gt;&lt;w:shd w:val="clear" w:color="auto" w:fill="EFEFEF" w:themeFill="accent2" w:themeFillTint="3F"/&gt;&lt;/w:tcPr&gt;&lt;/w:tblStylePr&gt;&lt;/w:style&gt;&lt;w:style w:type="table" w:customStyle="1" w:styleId="QualibrokerCI"&gt;&lt;w:name w:val="Qualibroker CI"/&gt;&lt;w:basedOn w:val="NormaleTabelle"/&gt;&lt;w:uiPriority w:val="99"/&gt;&lt;w:qFormat/&gt;&lt;w:rsid w:val="006C214D"/&gt;&lt;w:rPr&gt;&lt;w:rFonts w:ascii="Frutiger 45 Light" w:hAnsi="Frutiger 45 Light"/&gt;&lt;/w:rPr&gt;&lt;w:tblPr&gt;&lt;w:tblBorders&gt;&lt;w:top w:val="single" w:sz="4" w:space="0" w:color="C00000"/&gt;&lt;w:bottom w:val="single" w:sz="4" w:space="0" w:color="C00000"/&gt;&lt;w:insideH w:val="single" w:sz="4" w:space="0" w:color="C00000"/&gt;&lt;/w:tblBorders&gt;&lt;w:tblCellMar&gt;&lt;w:left w:w="28" w:type="dxa"/&gt;&lt;w:right w:w="28" w:type="dxa"/&gt;&lt;/w:tblCellMar&gt;&lt;/w:tblPr&gt;&lt;/w:style&gt;&lt;w:style w:type="character" w:customStyle="1" w:styleId="KopfzeileZchn"&gt;&lt;w:name w:val="Kopfzeile Zchn"/&gt;&lt;w:basedOn w:val="Absatz-Standardschriftart"/&gt;&lt;w:link w:val="Kopfzeile"/&gt;&lt;w:semiHidden/&gt;&lt;w:rsid w:val="00E24417"/&gt;&lt;w:rPr&gt;&lt;w:rFonts w:ascii="Frutiger 45 Light" w:hAnsi="Frutiger 45 Light"/&gt;&lt;w:szCs w:val="24"/&gt;&lt;/w:rPr&gt;&lt;/w:style&gt;&lt;w:style w:type="paragraph" w:customStyle="1" w:styleId="TextFettTitel"&gt;&lt;w:name w:val="Text Fett Titel"/&gt;&lt;w:basedOn w:val="Text"/&gt;&lt;w:next w:val="Text"/&gt;&lt;w:link w:val="TextFettTitelChar"/&gt;&lt;w:rsid w:val="00DA4828"/&gt;&lt;w:pPr&gt;&lt;w:keepNext/&gt;&lt;w:tabs&gt;&lt;w:tab w:val="left" w:pos="3969"/&gt;&lt;/w:tabs&gt;&lt;w:spacing w:before="480"/&gt;&lt;w:ind w:right="113"/&gt;&lt;/w:pPr&gt;&lt;w:rPr&gt;&lt;w:b/&gt;&lt;w:lang w:val="de-DE" w:eastAsia="de-DE"/&gt;&lt;/w:rPr&gt;&lt;/w:style&gt;&lt;w:style w:type="character" w:customStyle="1" w:styleId="TextFettTitelChar"&gt;&lt;w:name w:val="Text Fett Titel Char"/&gt;&lt;w:basedOn w:val="TextChar"/&gt;&lt;w:link w:val="TextFettTitel"/&gt;&lt;w:rsid w:val="00DA4828"/&gt;&lt;w:rPr&gt;&lt;w:rFonts w:ascii="Frutiger 45 Light" w:hAnsi="Frutiger 45 Light"/&gt;&lt;w:b/&gt;&lt;w:szCs w:val="24"/&gt;&lt;w:lang w:val="de-DE" w:eastAsia="de-DE"/&gt;&lt;/w:rPr&gt;&lt;/w:style&gt;&lt;w:style w:type="paragraph" w:customStyle="1" w:styleId="Dreispaltig"&gt;&lt;w:name w:val="Dreispaltig"/&gt;&lt;w:basedOn w:val="Zweispaltig"/&gt;&lt;w:semiHidden/&gt;&lt;w:rsid w:val="00DA4828"/&gt;&lt;w:pPr&gt;&lt;w:tabs&gt;&lt;w:tab w:val="clear" w:pos="6804"/&gt;&lt;w:tab w:val="left" w:pos="7371"/&gt;&lt;w:tab w:val="left" w:pos="10773"/&gt;&lt;/w:tabs&gt;&lt;w:ind w:left="7371" w:hanging="7371"/&gt;&lt;/w:pPr&gt;&lt;/w:style&gt;&lt;w:style w:type="paragraph" w:styleId="Textkrper"&gt;&lt;w:name w:val="Body Text"/&gt;&lt;w:basedOn w:val="Standard"/&gt;&lt;w:link w:val="TextkrperZchn"/&gt;&lt;w:semiHidden/&gt;&lt;w:rsid w:val="00DA4828"/&gt;&lt;w:pPr&gt;&lt;w:spacing w:after="120"/&gt;&lt;/w:pPr&gt;&lt;/w:style&gt;&lt;w:style w:type="character" w:customStyle="1" w:styleId="TextkrperZchn"&gt;&lt;w:name w:val="Textkörper Zchn"/&gt;&lt;w:basedOn w:val="Absatz-Standardschriftart"/&gt;&lt;w:link w:val="Textkrper"/&gt;&lt;w:semiHidden/&gt;&lt;w:rsid w:val="00DA4828"/&gt;&lt;w:rPr&gt;&lt;w:rFonts w:ascii="Frutiger 45 Light" w:hAnsi="Frutiger 45 Light"/&gt;&lt;w:szCs w:val="24"/&gt;&lt;/w:rPr&gt;&lt;/w:style&gt;&lt;w:style w:type="table" w:styleId="TabelleSpezial1"&gt;&lt;w:name w:val="Table Subtle 1"/&gt;&lt;w:basedOn w:val="NormaleTabelle"/&gt;&lt;w:semiHidden/&gt;&lt;w:rsid w:val="00DA4828"/&gt;&lt;w:tblPr&gt;&lt;w:tblStyleRowBandSize w:val="1"/&gt;&lt;/w:tblPr&gt;&lt;w:tblStylePr w:type="firstRow"&gt;&lt;w:tblPr/&gt;&lt;w:tcPr&gt;&lt;w:tcBorders&gt;&lt;w:top w:val="single" w:sz="6" w:space="0" w:color="000000"/&gt;&lt;w:bottom w:val="single" w:sz="12" w:space="0" w:color="000000"/&gt;&lt;w:tl2br w:val="none" w:sz="0" w:space="0" w:color="auto"/&gt;&lt;w:tr2bl w:val="none" w:sz="0" w:space="0" w:color="auto"/&gt;&lt;/w:tcBorders&gt;&lt;/w:tcPr&gt;&lt;/w:tblStylePr&gt;&lt;w:tblStylePr w:type="lastRow"&gt;&lt;w:tblPr/&gt;&lt;w:tcPr&gt;&lt;w:tcBorders&gt;&lt;w:top w:val="single" w:sz="12" w:space="0" w:color="000000"/&gt;&lt;w:tl2br w:val="none" w:sz="0" w:space="0" w:color="auto"/&gt;&lt;w:tr2bl w:val="none" w:sz="0" w:space="0" w:color="auto"/&gt;&lt;/w:tcBorders&gt;&lt;w:shd w:val="pct25" w:color="800080" w:fill="FFFFFF"/&gt;&lt;/w:tcPr&gt;&lt;/w:tblStylePr&gt;&lt;w:tblStylePr w:type="firstCol"&gt;&lt;w:tblPr/&gt;&lt;w:tcPr&gt;&lt;w:tcBorders&gt;&lt;w:right w:val="single" w:sz="12" w:space="0" w:color="000000"/&gt;&lt;w:tl2br w:val="none" w:sz="0" w:space="0" w:color="auto"/&gt;&lt;w:tr2bl w:val="none" w:sz="0" w:space="0" w:color="auto"/&gt;&lt;/w:tcBorders&gt;&lt;/w:tcPr&gt;&lt;/w:tblStylePr&gt;&lt;w:tblStylePr w:type="lastCol"&gt;&lt;w:tblPr/&gt;&lt;w:tcPr&gt;&lt;w:tcBorders&gt;&lt;w:left w:val="single" w:sz="12" w:space="0" w:color="000000"/&gt;&lt;w:tl2br w:val="none" w:sz="0" w:space="0" w:color="auto"/&gt;&lt;w:tr2bl w:val="none" w:sz="0" w:space="0" w:color="auto"/&gt;&lt;/w:tcBorders&gt;&lt;/w:tcPr&gt;&lt;/w:tblStylePr&gt;&lt;w:tblStylePr w:type="band1Horz"&gt;&lt;w:tblPr/&gt;&lt;w:tcPr&gt;&lt;w:tcBorders&gt;&lt;w:bottom w:val="single" w:sz="6" w:space="0" w:color="000000"/&gt;&lt;w:tl2br w:val="none" w:sz="0" w:space="0" w:color="auto"/&gt;&lt;w:tr2bl w:val="none" w:sz="0" w:space="0" w:color="auto"/&gt;&lt;/w:tcBorders&gt;&lt;w:shd w:val="pct25" w:color="808000" w:fill="FFFFFF"/&gt;&lt;/w:tcPr&gt;&lt;/w:tblStylePr&gt;&lt;w:tblStylePr w:type="neCell"&gt;&lt;w:rPr&gt;&lt;w:b/&gt;&lt;w:bCs/&gt;&lt;/w:rPr&gt;&lt;w:tblPr/&gt;&lt;w:tcPr&gt;&lt;w:tcBorders&gt;&lt;w:tl2br w:val="none" w:sz="0" w:space="0" w:color="auto"/&gt;&lt;w:tr2bl w:val="none" w:sz="0" w:space="0" w:color="auto"/&gt;&lt;/w:tcBorders&gt;&lt;/w:tcPr&gt;&lt;/w:tblStylePr&gt;&lt;w:tblStylePr w:type="swCell"&gt;&lt;w:rPr&gt;&lt;w:b/&gt;&lt;w:bCs/&gt;&lt;/w:rPr&gt;&lt;w:tblPr/&gt;&lt;w:tcPr&gt;&lt;w:tcBorders&gt;&lt;w:tl2br w:val="none" w:sz="0" w:space="0" w:color="auto"/&gt;&lt;w:tr2bl w:val="none" w:sz="0" w:space="0" w:color="auto"/&gt;&lt;/w:tcBorders&gt;&lt;/w:tcPr&gt;&lt;/w:tblStylePr&gt;&lt;/w:style&gt;&lt;w:style w:type="paragraph" w:customStyle="1" w:styleId="DreispaltigFett"&gt;&lt;w:name w:val="Dreispaltig Fett"/&gt;&lt;w:basedOn w:val="Dreispaltig"/&gt;&lt;w:semiHidden/&gt;&lt;w:rsid w:val="00DA4828"/&gt;&lt;w:rPr&gt;&lt;w:b/&gt;&lt;/w:rPr&gt;&lt;/w:style&gt;&lt;w:style w:type="paragraph" w:customStyle="1" w:styleId="ZweispaltigFett"&gt;&lt;w:name w:val="Zweispaltig Fett"/&gt;&lt;w:basedOn w:val="Zweispaltig"/&gt;&lt;w:semiHidden/&gt;&lt;w:rsid w:val="00DA4828"/&gt;&lt;w:rPr&gt;&lt;w:b/&gt;&lt;/w:rPr&gt;&lt;/w:style&gt;&lt;w:style w:type="character" w:customStyle="1" w:styleId="TabelleFettChar"&gt;&lt;w:name w:val="Tabelle Fett Char"/&gt;&lt;w:basedOn w:val="TabelleFettTitellinksChar"/&gt;&lt;w:link w:val="TabelleFett"/&gt;&lt;w:rsid w:val="00DA4828"/&gt;&lt;w:rPr&gt;&lt;w:rFonts w:ascii="Frutiger 45 Light" w:hAnsi="Frutiger 45 Light"/&gt;&lt;w:b/&gt;&lt;w:szCs w:val="24"/&gt;&lt;w:lang w:val="de-DE" w:eastAsia="de-DE"/&gt;&lt;/w:rPr&gt;&lt;/w:style&gt;&lt;w:style w:type="paragraph" w:customStyle="1" w:styleId="Zweispaltig"&gt;&lt;w:name w:val="Zweispaltig"/&gt;&lt;w:basedOn w:val="TabelleText"/&gt;&lt;w:semiHidden/&gt;&lt;w:rsid w:val="00DA4828"/&gt;&lt;w:pPr&gt;&lt;w:keepNext/&gt;&lt;w:tabs&gt;&lt;w:tab w:val="left" w:pos="3402"/&gt;&lt;w:tab w:val="left" w:pos="6804"/&gt;&lt;/w:tabs&gt;&lt;w:ind w:left="3402" w:hanging="3402"/&gt;&lt;w:jc w:val="both"/&gt;&lt;/w:pPr&gt;&lt;w:rPr&gt;&lt;w:lang w:val="de-DE"/&gt;&lt;/w:rPr&gt;&lt;/w:style&gt;&lt;w:style w:type="character" w:customStyle="1" w:styleId="TabelleFettZahlChar"&gt;&lt;w:name w:val="Tabelle Fett Zahl Char"/&gt;&lt;w:basedOn w:val="TabelleFettChar"/&gt;&lt;w:link w:val="TabelleFettZahl"/&gt;&lt;w:rsid w:val="00DA4828"/&gt;&lt;w:rPr&gt;&lt;w:rFonts w:ascii="Frutiger 45 Light" w:hAnsi="Frutiger 45 Light"/&gt;&lt;w:b/&gt;&lt;w:szCs w:val="24"/&gt;&lt;w:lang w:val="de-DE" w:eastAsia="de-DE"/&gt;&lt;/w:rPr&gt;&lt;/w:style&gt;&lt;w:style w:type="character" w:customStyle="1" w:styleId="berschrift4Zchn"&gt;&lt;w:name w:val="Überschrift 4 Zchn"/&gt;&lt;w:basedOn w:val="Absatz-Standardschriftart"/&gt;&lt;w:link w:val="berschrift4"/&gt;&lt;w:uiPriority w:val="9"/&gt;&lt;w:semiHidden/&gt;&lt;w:rsid w:val="00184CE5"/&gt;&lt;w:rPr&gt;&lt;w:rFonts w:asciiTheme="majorHAnsi" w:eastAsiaTheme="majorEastAsia" w:hAnsiTheme="majorHAnsi" w:cstheme="majorBidi"/&gt;&lt;w:i/&gt;&lt;w:iCs/&gt;&lt;w:color w:val="8F0000" w:themeColor="accent1" w:themeShade="BF"/&gt;&lt;w:szCs w:val="24"/&gt;&lt;/w:rPr&gt;&lt;/w:style&gt;&lt;w:style w:type="character" w:customStyle="1" w:styleId="berschrift5Zchn"&gt;&lt;w:name w:val="Überschrift 5 Zchn"/&gt;&lt;w:basedOn w:val="Absatz-Standardschriftart"/&gt;&lt;w:link w:val="berschrift5"/&gt;&lt;w:uiPriority w:val="9"/&gt;&lt;w:semiHidden/&gt;&lt;w:rsid w:val="00184CE5"/&gt;&lt;w:rPr&gt;&lt;w:rFonts w:asciiTheme="majorHAnsi" w:eastAsiaTheme="majorEastAsia" w:hAnsiTheme="majorHAnsi" w:cstheme="majorBidi"/&gt;&lt;w:color w:val="8F0000" w:themeColor="accent1" w:themeShade="BF"/&gt;&lt;w:szCs w:val="24"/&gt;&lt;/w:rPr&gt;&lt;/w:style&gt;&lt;w:style w:type="character" w:customStyle="1" w:styleId="berschrift6Zchn"&gt;&lt;w:name w:val="Überschrift 6 Zchn"/&gt;&lt;w:basedOn w:val="Absatz-Standardschriftart"/&gt;&lt;w:link w:val="berschrift6"/&gt;&lt;w:uiPriority w:val="9"/&gt;&lt;w:semiHidden/&gt;&lt;w:rsid w:val="00184CE5"/&gt;&lt;w:rPr&gt;&lt;w:rFonts w:asciiTheme="majorHAnsi" w:eastAsiaTheme="majorEastAsia" w:hAnsiTheme="majorHAnsi" w:cstheme="majorBidi"/&gt;&lt;w:color w:val="5F0000" w:themeColor="accent1" w:themeShade="7F"/&gt;&lt;w:szCs w:val="24"/&gt;&lt;/w:rPr&gt;&lt;/w:style&gt;&lt;w:style w:type="character" w:customStyle="1" w:styleId="berschrift7Zchn"&gt;&lt;w:name w:val="Überschrift 7 Zchn"/&gt;&lt;w:basedOn w:val="Absatz-Standardschriftart"/&gt;&lt;w:link w:val="berschrift7"/&gt;&lt;w:uiPriority w:val="9"/&gt;&lt;w:semiHidden/&gt;&lt;w:rsid w:val="00184CE5"/&gt;&lt;w:rPr&gt;&lt;w:rFonts w:asciiTheme="majorHAnsi" w:eastAsiaTheme="majorEastAsia" w:hAnsiTheme="majorHAnsi" w:cstheme="majorBidi"/&gt;&lt;w:i/&gt;&lt;w:iCs/&gt;&lt;w:color w:val="5F0000" w:themeColor="accent1" w:themeShade="7F"/&gt;&lt;w:szCs w:val="24"/&gt;&lt;/w:rPr&gt;&lt;/w:style&gt;&lt;w:style w:type="character" w:customStyle="1" w:styleId="berschrift8Zchn"&gt;&lt;w:name w:val="Überschrift 8 Zchn"/&gt;&lt;w:basedOn w:val="Absatz-Standardschriftart"/&gt;&lt;w:link w:val="berschrift8"/&gt;&lt;w:uiPriority w:val="9"/&gt;&lt;w:semiHidden/&gt;&lt;w:rsid w:val="00184CE5"/&gt;&lt;w:rPr&gt;&lt;w:rFonts w:asciiTheme="majorHAnsi" w:eastAsiaTheme="majorEastAsia" w:hAnsiTheme="majorHAnsi" w:cstheme="majorBidi"/&gt;&lt;w:color w:val="272727" w:themeColor="text1" w:themeTint="D8"/&gt;&lt;w:sz w:val="21"/&gt;&lt;w:szCs w:val="21"/&gt;&lt;/w:rPr&gt;&lt;/w:style&gt;&lt;w:style w:type="character" w:customStyle="1" w:styleId="berschrift9Zchn"&gt;&lt;w:name w:val="Überschrift 9 Zchn"/&gt;&lt;w:basedOn w:val="Absatz-Standardschriftart"/&gt;&lt;w:link w:val="berschrift9"/&gt;&lt;w:uiPriority w:val="9"/&gt;&lt;w:semiHidden/&gt;&lt;w:rsid w:val="004276AB"/&gt;&lt;w:rPr&gt;&lt;w:rFonts w:asciiTheme="majorHAnsi" w:eastAsiaTheme="majorEastAsia" w:hAnsiTheme="majorHAnsi" w:cstheme="majorBidi"/&gt;&lt;w:i/&gt;&lt;w:iCs/&gt;&lt;w:color w:val="272727" w:themeColor="text1" w:themeTint="D8"/&gt;&lt;w:sz w:val="21"/&gt;&lt;w:szCs w:val="21"/&gt;&lt;/w:rPr&gt;&lt;/w:style&gt;&lt;w:style w:type="paragraph" w:customStyle="1" w:styleId="NummerierungFett"&gt;&lt;w:name w:val="Nummerierung Fett"/&gt;&lt;w:basedOn w:val="TabelleFett"/&gt;&lt;w:qFormat/&gt;&lt;w:rsid w:val="00630FD3"/&gt;&lt;w:pPr&gt;&lt;w:widowControl w:val="0"/&gt;&lt;w:numPr&gt;&lt;w:numId w:val="38"/&gt;&lt;/w:numPr&gt;&lt;w:spacing w:before="0"/&gt;&lt;w:ind w:left="171" w:right="0" w:hanging="284"/&gt;&lt;/w:pPr&gt;&lt;/w:style&gt;&lt;w:style w:type="character" w:styleId="Platzhaltertext"&gt;&lt;w:name w:val="Placeholder Text"/&gt;&lt;w:basedOn w:val="Absatz-Standardschriftart"/&gt;&lt;w:uiPriority w:val="99"/&gt;&lt;w:semiHidden/&gt;&lt;w:rsid w:val="008E77CB"/&gt;&lt;w:rPr&gt;&lt;w:color w:val="808080"/&gt;&lt;/w:rPr&gt;&lt;/w:style&gt;&lt;w:style w:type="paragraph" w:styleId="Fuzeile"&gt;&lt;w:name w:val="footer"/&gt;&lt;w:basedOn w:val="Standard"/&gt;&lt;w:link w:val="FuzeileZchn"/&gt;&lt;w:uiPriority w:val="99"/&gt;&lt;w:unhideWhenUsed/&gt;&lt;w:rsid w:val="0077255C"/&gt;&lt;w:pPr&gt;&lt;w:tabs&gt;&lt;w:tab w:val="center" w:pos="4536"/&gt;&lt;w:tab w:val="right" w:pos="9072"/&gt;&lt;/w:tabs&gt;&lt;/w:pPr&gt;&lt;/w:style&gt;&lt;w:style w:type="character" w:customStyle="1" w:styleId="FuzeileZchn"&gt;&lt;w:name w:val="Fußzeile Zchn"/&gt;&lt;w:basedOn w:val="Absatz-Standardschriftart"/&gt;&lt;w:link w:val="Fuzeile"/&gt;&lt;w:uiPriority w:val="99"/&gt;&lt;w:rsid w:val="0077255C"/&gt;&lt;w:rPr&gt;&lt;w:rFonts w:ascii="Frutiger 45 Light" w:hAnsi="Frutiger 45 Light"/&gt;&lt;w:szCs w:val="24"/&gt;&lt;/w:rPr&gt;&lt;/w:style&gt;&lt;/w:styles&gt;&lt;/pkg:xmlData&gt;&lt;/pkg:part&gt;&lt;pkg:part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w:val="FFFFFF7C"/&gt;&lt;w:multiLevelType w:val="singleLevel"/&gt;&lt;w:tmpl w:val="C1BA80A8"/&gt;&lt;w:lvl w:ilvl="0"&gt;&lt;w:start w:val="1"/&gt;&lt;w:numFmt w:val="decimal"/&gt;&lt;w:lvlText w:val="%1."/&gt;&lt;w:lvlJc w:val="left"/&gt;&lt;w:pPr&gt;&lt;w:tabs&gt;&lt;w:tab w:val="num" w:pos="1492"/&gt;&lt;/w:tabs&gt;&lt;w:ind w:left="1492" w:hanging="360"/&gt;&lt;/w:pPr&gt;&lt;/w:lvl&gt;&lt;/w:abstractNum&gt;&lt;w:abstractNum w:abstractNumId="1" w15:restartNumberingAfterBreak="0"&gt;&lt;w:nsid w:val="FFFFFF7D"/&gt;&lt;w:multiLevelType w:val="singleLevel"/&gt;&lt;w:tmpl w:val="94C265B8"/&gt;&lt;w:lvl w:ilvl="0"&gt;&lt;w:start w:val="1"/&gt;&lt;w:numFmt w:val="decimal"/&gt;&lt;w:lvlText w:val="%1."/&gt;&lt;w:lvlJc w:val="left"/&gt;&lt;w:pPr&gt;&lt;w:tabs&gt;&lt;w:tab w:val="num" w:pos="1209"/&gt;&lt;/w:tabs&gt;&lt;w:ind w:left="1209" w:hanging="360"/&gt;&lt;/w:pPr&gt;&lt;/w:lvl&gt;&lt;/w:abstractNum&gt;&lt;w:abstractNum w:abstractNumId="2" w15:restartNumberingAfterBreak="0"&gt;&lt;w:nsid w:val="FFFFFF7E"/&gt;&lt;w:multiLevelType w:val="singleLevel"/&gt;&lt;w:tmpl w:val="44827D7C"/&gt;&lt;w:lvl w:ilvl="0"&gt;&lt;w:start w:val="1"/&gt;&lt;w:numFmt w:val="decimal"/&gt;&lt;w:lvlText w:val="%1."/&gt;&lt;w:lvlJc w:val="left"/&gt;&lt;w:pPr&gt;&lt;w:tabs&gt;&lt;w:tab w:val="num" w:pos="926"/&gt;&lt;/w:tabs&gt;&lt;w:ind w:left="926" w:hanging="360"/&gt;&lt;/w:pPr&gt;&lt;/w:lvl&gt;&lt;/w:abstractNum&gt;&lt;w:abstractNum w:abstractNumId="3" w15:restartNumberingAfterBreak="0"&gt;&lt;w:nsid w:val="FFFFFF7F"/&gt;&lt;w:multiLevelType w:val="singleLevel"/&gt;&lt;w:tmpl w:val="A73E9966"/&gt;&lt;w:lvl w:ilvl="0"&gt;&lt;w:start w:val="1"/&gt;&lt;w:numFmt w:val="decimal"/&gt;&lt;w:lvlText w:val="%1."/&gt;&lt;w:lvlJc w:val="left"/&gt;&lt;w:pPr&gt;&lt;w:tabs&gt;&lt;w:tab w:val="num" w:pos="643"/&gt;&lt;/w:tabs&gt;&lt;w:ind w:left="643" w:hanging="360"/&gt;&lt;/w:pPr&gt;&lt;/w:lvl&gt;&lt;/w:abstractNum&gt;&lt;w:abstractNum w:abstractNumId="4" w15:restartNumberingAfterBreak="0"&gt;&lt;w:nsid w:val="FFFFFF80"/&gt;&lt;w:multiLevelType w:val="singleLevel"/&gt;&lt;w:tmpl w:val="4762E646"/&gt;&lt;w:lvl w:ilvl="0"&gt;&lt;w:start w:val="1"/&gt;&lt;w:numFmt w:val="bullet"/&gt;&lt;w:lvlText w:val=""/&gt;&lt;w:lvlJc w:val="left"/&gt;&lt;w:pPr&gt;&lt;w:tabs&gt;&lt;w:tab w:val="num" w:pos="1492"/&gt;&lt;/w:tabs&gt;&lt;w:ind w:left="1492" w:hanging="360"/&gt;&lt;/w:pPr&gt;&lt;w:rPr&gt;&lt;w:rFonts w:ascii="Symbol" w:hAnsi="Symbol" w:hint="default"/&gt;&lt;/w:rPr&gt;&lt;/w:lvl&gt;&lt;/w:abstractNum&gt;&lt;w:abstractNum w:abstractNumId="5" w15:restartNumberingAfterBreak="0"&gt;&lt;w:nsid w:val="FFFFFF81"/&gt;&lt;w:multiLevelType w:val="singleLevel"/&gt;&lt;w:tmpl w:val="98044CBA"/&gt;&lt;w:lvl w:ilvl="0"&gt;&lt;w:start w:val="1"/&gt;&lt;w:numFmt w:val="bullet"/&gt;&lt;w:lvlText w:val=""/&gt;&lt;w:lvlJc w:val="left"/&gt;&lt;w:pPr&gt;&lt;w:tabs&gt;&lt;w:tab w:val="num" w:pos="1209"/&gt;&lt;/w:tabs&gt;&lt;w:ind w:left="1209" w:hanging="360"/&gt;&lt;/w:pPr&gt;&lt;w:rPr&gt;&lt;w:rFonts w:ascii="Symbol" w:hAnsi="Symbol" w:hint="default"/&gt;&lt;/w:rPr&gt;&lt;/w:lvl&gt;&lt;/w:abstractNum&gt;&lt;w:abstractNum w:abstractNumId="6" w15:restartNumberingAfterBreak="0"&gt;&lt;w:nsid w:val="FFFFFF82"/&gt;&lt;w:multiLevelType w:val="singleLevel"/&gt;&lt;w:tmpl w:val="D4B84F68"/&gt;&lt;w:lvl w:ilvl="0"&gt;&lt;w:start w:val="1"/&gt;&lt;w:numFmt w:val="bullet"/&gt;&lt;w:lvlText w:val=""/&gt;&lt;w:lvlJc w:val="left"/&gt;&lt;w:pPr&gt;&lt;w:tabs&gt;&lt;w:tab w:val="num" w:pos="926"/&gt;&lt;/w:tabs&gt;&lt;w:ind w:left="926" w:hanging="360"/&gt;&lt;/w:pPr&gt;&lt;w:rPr&gt;&lt;w:rFonts w:ascii="Symbol" w:hAnsi="Symbol" w:hint="default"/&gt;&lt;/w:rPr&gt;&lt;/w:lvl&gt;&lt;/w:abstractNum&gt;&lt;w:abstractNum w:abstractNumId="7" w15:restartNumberingAfterBreak="0"&gt;&lt;w:nsid w:val="FFFFFF83"/&gt;&lt;w:multiLevelType w:val="singleLevel"/&gt;&lt;w:tmpl w:val="F9EC84F8"/&gt;&lt;w:lvl w:ilvl="0"&gt;&lt;w:start w:val="1"/&gt;&lt;w:numFmt w:val="bullet"/&gt;&lt;w:lvlText w:val=""/&gt;&lt;w:lvlJc w:val="left"/&gt;&lt;w:pPr&gt;&lt;w:tabs&gt;&lt;w:tab w:val="num" w:pos="643"/&gt;&lt;/w:tabs&gt;&lt;w:ind w:left="643" w:hanging="360"/&gt;&lt;/w:pPr&gt;&lt;w:rPr&gt;&lt;w:rFonts w:ascii="Symbol" w:hAnsi="Symbol" w:hint="default"/&gt;&lt;/w:rPr&gt;&lt;/w:lvl&gt;&lt;/w:abstractNum&gt;&lt;w:abstractNum w:abstractNumId="8" w15:restartNumberingAfterBreak="0"&gt;&lt;w:nsid w:val="FFFFFF88"/&gt;&lt;w:multiLevelType w:val="singleLevel"/&gt;&lt;w:tmpl w:val="4F70E4E4"/&gt;&lt;w:lvl w:ilvl="0"&gt;&lt;w:start w:val="1"/&gt;&lt;w:numFmt w:val="decimal"/&gt;&lt;w:lvlText w:val="%1."/&gt;&lt;w:lvlJc w:val="left"/&gt;&lt;w:pPr&gt;&lt;w:tabs&gt;&lt;w:tab w:val="num" w:pos="360"/&gt;&lt;/w:tabs&gt;&lt;w:ind w:left="360" w:hanging="360"/&gt;&lt;/w:pPr&gt;&lt;/w:lvl&gt;&lt;/w:abstractNum&gt;&lt;w:abstractNum w:abstractNumId="9" w15:restartNumberingAfterBreak="0"&gt;&lt;w:nsid w:val="FFFFFF89"/&gt;&lt;w:multiLevelType w:val="singleLevel"/&gt;&lt;w:tmpl w:val="D0BAEEAC"/&gt;&lt;w:lvl w:ilvl="0"&gt;&lt;w:start w:val="1"/&gt;&lt;w:numFmt w:val="bullet"/&gt;&lt;w:lvlText w:val=""/&gt;&lt;w:lvlJc w:val="left"/&gt;&lt;w:pPr&gt;&lt;w:tabs&gt;&lt;w:tab w:val="num" w:pos="360"/&gt;&lt;/w:tabs&gt;&lt;w:ind w:left="360" w:hanging="360"/&gt;&lt;/w:pPr&gt;&lt;w:rPr&gt;&lt;w:rFonts w:ascii="Symbol" w:hAnsi="Symbol" w:hint="default"/&gt;&lt;/w:rPr&gt;&lt;/w:lvl&gt;&lt;/w:abstractNum&gt;&lt;w:abstractNum w:abstractNumId="10" w15:restartNumberingAfterBreak="0"&gt;&lt;w:nsid w:val="04266153"/&gt;&lt;w:multiLevelType w:val="hybridMultilevel"/&gt;&lt;w:tmpl w:val="839ED760"/&gt;&lt;w:lvl w:ilvl="0" w:tplc="F8906D78"&gt;&lt;w:start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w:abstractNumId="11" w15:restartNumberingAfterBreak="0"&gt;&lt;w:nsid w:val="104140DC"/&gt;&lt;w:multiLevelType w:val="multilevel"/&gt;&lt;w:tmpl w:val="DD4E9B74"/&gt;&lt;w:lvl w:ilvl="0"&gt;&lt;w:start w:val="1"/&gt;&lt;w:numFmt w:val="decimal"/&gt;&lt;w:lvlText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w:abstractNumId="12" w15:restartNumberingAfterBreak="0"&gt;&lt;w:nsid w:val="126738AE"/&gt;&lt;w:multiLevelType w:val="multilevel"/&gt;&lt;w:tmpl w:val="91B67E88"/&gt;&lt;w:lvl w:ilvl="0"&gt;&lt;w:start w:val="1"/&gt;&lt;w:numFmt w:val="decimal"/&gt;&lt;w:lvlText w:val="%1."/&gt;&lt;w:lvlJc w:val="left"/&gt;&lt;w:pPr&gt;&lt;w:tabs&gt;&lt;w:tab w:val="num" w:pos="360"/&gt;&lt;/w:tabs&gt;&lt;w:ind w:left="360" w:hanging="360"/&gt;&lt;/w:pPr&gt;&lt;w:rPr&gt;&lt;w:rFonts w:hint="default"/&gt;&lt;/w:rPr&gt;&lt;/w:lvl&gt;&lt;w:lvl w:ilvl="1"&gt;&lt;w:start w:val="1"/&gt;&lt;w:numFmt w:val="decimal"/&gt;&lt;w:lvlText w:val="%1.%2."/&gt;&lt;w:lvlJc w:val="left"/&gt;&lt;w:pPr&gt;&lt;w:tabs&gt;&lt;w:tab w:val="num" w:pos="792"/&gt;&lt;/w:tabs&gt;&lt;w:ind w:left="792" w:hanging="432"/&gt;&lt;/w:pPr&gt;&lt;w:rPr&gt;&lt;w:rFonts w:hint="default"/&gt;&lt;/w:rPr&gt;&lt;/w:lvl&gt;&lt;w:lvl w:ilvl="2"&gt;&lt;w:start w:val="1"/&gt;&lt;w:numFmt w:val="decimal"/&gt;&lt;w:lvlText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w:abstractNumId="13" w15:restartNumberingAfterBreak="0"&gt;&lt;w:nsid w:val="1A0F7784"/&gt;&lt;w:multiLevelType w:val="multilevel"/&gt;&lt;w:tmpl w:val="EB3AD3BA"/&gt;&lt;w:lvl w:ilvl="0"&gt;&lt;w:start w:val="1"/&gt;&lt;w:numFmt w:val="bullet"/&gt;&lt;w:lvlText w:val=""/&gt;&lt;w:lvlJc w:val="left"/&gt;&lt;w:pPr&gt;&lt;w:tabs&gt;&lt;w:tab w:val="num" w:pos="312"/&gt;&lt;/w:tabs&gt;&lt;w:ind w:left="312" w:hanging="312"/&gt;&lt;/w:pPr&gt;&lt;w:rPr&gt;&lt;w:rFonts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w:abstractNumId="14" w15:restartNumberingAfterBreak="0"&gt;&lt;w:nsid w:val="1F11024F"/&gt;&lt;w:multiLevelType w:val="multilevel"/&gt;&lt;w:tmpl w:val="7142859E"/&gt;&lt;w:lvl w:ilvl="0"&gt;&lt;w:start w:val="1"/&gt;&lt;w:numFmt w:val="decimal"/&gt;&lt;w:lvlText w:val="%1"/&gt;&lt;w:lvlJc w:val="left"/&gt;&lt;w:pPr&gt;&lt;w:ind w:left="432" w:hanging="432"/&gt;&lt;/w:pPr&gt;&lt;/w:lvl&gt;&lt;w:lvl w:ilvl="1"&gt;&lt;w:start w:val="1"/&gt;&lt;w:numFmt w:val="decimal"/&gt;&lt;w:pStyle w:val="berschrift2"/&gt;&lt;w:lvlText w:val="%1.%2"/&gt;&lt;w:lvlJc w:val="left"/&gt;&lt;w:pPr&gt;&lt;w:ind w:left="576" w:hanging="576"/&gt;&lt;/w:pPr&gt;&lt;/w:lvl&gt;&lt;w:lvl w:ilvl="2"&gt;&lt;w:start w:val="1"/&gt;&lt;w:numFmt w:val="decimal"/&gt;&lt;w:pStyle w:val="berschrift3"/&gt;&lt;w:lvlText w:val="%1.%2.%3"/&gt;&lt;w:lvlJc w:val="left"/&gt;&lt;w:pPr&gt;&lt;w:ind w:left="720" w:hanging="720"/&gt;&lt;/w:pPr&gt;&lt;/w:lvl&gt;&lt;w:lvl w:ilvl="3"&gt;&lt;w:start w:val="1"/&gt;&lt;w:numFmt w:val="decimal"/&gt;&lt;w:pStyle w:val="berschrift4"/&gt;&lt;w:lvlText w:val="%1.%2.%3.%4"/&gt;&lt;w:lvlJc w:val="left"/&gt;&lt;w:pPr&gt;&lt;w:ind w:left="864" w:hanging="864"/&gt;&lt;/w:pPr&gt;&lt;/w:lvl&gt;&lt;w:lvl w:ilvl="4"&gt;&lt;w:start w:val="1"/&gt;&lt;w:numFmt w:val="decimal"/&gt;&lt;w:pStyle w:val="berschrift5"/&gt;&lt;w:lvlText w:val="%1.%2.%3.%4.%5"/&gt;&lt;w:lvlJc w:val="left"/&gt;&lt;w:pPr&gt;&lt;w:ind w:left="1008" w:hanging="1008"/&gt;&lt;/w:pPr&gt;&lt;/w:lvl&gt;&lt;w:lvl w:ilvl="5"&gt;&lt;w:start w:val="1"/&gt;&lt;w:numFmt w:val="decimal"/&gt;&lt;w:pStyle w:val="berschrift6"/&gt;&lt;w:lvlText w:val="%1.%2.%3.%4.%5.%6"/&gt;&lt;w:lvlJc w:val="left"/&gt;&lt;w:pPr&gt;&lt;w:ind w:left="1152" w:hanging="1152"/&gt;&lt;/w:pPr&gt;&lt;/w:lvl&gt;&lt;w:lvl w:ilvl="6"&gt;&lt;w:start w:val="1"/&gt;&lt;w:numFmt w:val="decimal"/&gt;&lt;w:pStyle w:val="berschrift7"/&gt;&lt;w:lvlText w:val="%1.%2.%3.%4.%5.%6.%7"/&gt;&lt;w:lvlJc w:val="left"/&gt;&lt;w:pPr&gt;&lt;w:ind w:left="1296" w:hanging="1296"/&gt;&lt;/w:pPr&gt;&lt;/w:lvl&gt;&lt;w:lvl w:ilvl="7"&gt;&lt;w:start w:val="1"/&gt;&lt;w:numFmt w:val="decimal"/&gt;&lt;w:pStyle w:val="berschrift8"/&gt;&lt;w:lvlText w:val="%1.%2.%3.%4.%5.%6.%7.%8"/&gt;&lt;w:lvlJc w:val="left"/&gt;&lt;w:pPr&gt;&lt;w:ind w:left="1440" w:hanging="1440"/&gt;&lt;/w:pPr&gt;&lt;/w:lvl&gt;&lt;w:lvl w:ilvl="8"&gt;&lt;w:start w:val="1"/&gt;&lt;w:numFmt w:val="decimal"/&gt;&lt;w:pStyle w:val="berschrift9"/&gt;&lt;w:lvlText w:val="%1.%2.%3.%4.%5.%6.%7.%8.%9"/&gt;&lt;w:lvlJc w:val="left"/&gt;&lt;w:pPr&gt;&lt;w:ind w:left="1584" w:hanging="1584"/&gt;&lt;/w:pPr&gt;&lt;/w:lvl&gt;&lt;/w:abstractNum&gt;&lt;w:abstractNum w:abstractNumId="15" w15:restartNumberingAfterBreak="0"&gt;&lt;w:nsid w:val="23D42763"/&gt;&lt;w:multiLevelType w:val="multilevel"/&gt;&lt;w:tmpl w:val="0807001F"/&gt;&lt;w:lvl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w:abstractNumId="16" w15:restartNumberingAfterBreak="0"&gt;&lt;w:nsid w:val="243F33A4"/&gt;&lt;w:multiLevelType w:val="multilevel"/&gt;&lt;w:tmpl w:val="14569DD0"/&gt;&lt;w:lvl w:ilvl="0"&gt;&lt;w:start w:val="1"/&gt;&lt;w:numFmt w:val="decimal"/&gt;&lt;w:pStyle w:val="berschrift1"/&gt;&lt;w:lvlText w:val="%1."/&gt;&lt;w:lvlJc w:val="left"/&gt;&lt;w:pPr&gt;&lt;w:ind w:left="360" w:hanging="360"/&gt;&lt;/w:pPr&gt;&lt;w:rPr&gt;&lt;w:rFonts w:hint="default"/&gt;&lt;/w:rPr&gt;&lt;/w:lvl&gt;&lt;w:lvl w:ilvl="1"&gt;&lt;w:start w:val="1"/&gt;&lt;w:numFmt w:val="decimal"/&gt;&lt;w:lvlText w:val="%1.%2."/&gt;&lt;w:lvlJc w:val="left"/&gt;&lt;w:pPr&gt;&lt;w:ind w:left="792" w:hanging="432"/&gt;&lt;/w:pPr&gt;&lt;w:rPr&gt;&lt;w:rFonts w:hint="default"/&gt;&lt;/w:rPr&gt;&lt;/w:lvl&gt;&lt;w:lvl w:ilvl="2"&gt;&lt;w:start w:val="1"/&gt;&lt;w:numFmt w:val="decimal"/&gt;&lt;w:lvlText w:val="%1.%2.%3."/&gt;&lt;w:lvlJc w:val="left"/&gt;&lt;w:pPr&gt;&lt;w:ind w:left="1224" w:hanging="504"/&gt;&lt;/w:pPr&gt;&lt;w:rPr&gt;&lt;w:rFonts w:hint="default"/&gt;&lt;/w:rPr&gt;&lt;/w:lvl&gt;&lt;w:lvl w:ilvl="3"&gt;&lt;w:start w:val="1"/&gt;&lt;w:numFmt w:val="decimal"/&gt;&lt;w:lvlText w:val="%1.%2.%3.%4."/&gt;&lt;w:lvlJc w:val="left"/&gt;&lt;w:pPr&gt;&lt;w:ind w:left="1728" w:hanging="648"/&gt;&lt;/w:pPr&gt;&lt;w:rPr&gt;&lt;w:rFonts w:hint="default"/&gt;&lt;/w:rPr&gt;&lt;/w:lvl&gt;&lt;w:lvl w:ilvl="4"&gt;&lt;w:start w:val="1"/&gt;&lt;w:numFmt w:val="decimal"/&gt;&lt;w:lvlText w:val="%1.%2.%3.%4.%5."/&gt;&lt;w:lvlJc w:val="left"/&gt;&lt;w:pPr&gt;&lt;w:ind w:left="2232" w:hanging="792"/&gt;&lt;/w:pPr&gt;&lt;w:rPr&gt;&lt;w:rFonts w:hint="default"/&gt;&lt;/w:rPr&gt;&lt;/w:lvl&gt;&lt;w:lvl w:ilvl="5"&gt;&lt;w:start w:val="1"/&gt;&lt;w:numFmt w:val="decimal"/&gt;&lt;w:lvlText w:val="%1.%2.%3.%4.%5.%6."/&gt;&lt;w:lvlJc w:val="left"/&gt;&lt;w:pPr&gt;&lt;w:ind w:left="2736" w:hanging="936"/&gt;&lt;/w:pPr&gt;&lt;w:rPr&gt;&lt;w:rFonts w:hint="default"/&gt;&lt;/w:rPr&gt;&lt;/w:lvl&gt;&lt;w:lvl w:ilvl="6"&gt;&lt;w:start w:val="1"/&gt;&lt;w:numFmt w:val="decimal"/&gt;&lt;w:lvlText w:val="%1.%2.%3.%4.%5.%6.%7."/&gt;&lt;w:lvlJc w:val="left"/&gt;&lt;w:pPr&gt;&lt;w:ind w:left="3240" w:hanging="1080"/&gt;&lt;/w:pPr&gt;&lt;w:rPr&gt;&lt;w:rFonts w:hint="default"/&gt;&lt;/w:rPr&gt;&lt;/w:lvl&gt;&lt;w:lvl w:ilvl="7"&gt;&lt;w:start w:val="1"/&gt;&lt;w:numFmt w:val="decimal"/&gt;&lt;w:lvlText w:val="%1.%2.%3.%4.%5.%6.%7.%8."/&gt;&lt;w:lvlJc w:val="left"/&gt;&lt;w:pPr&gt;&lt;w:ind w:left="3744" w:hanging="1224"/&gt;&lt;/w:pPr&gt;&lt;w:rPr&gt;&lt;w:rFonts w:hint="default"/&gt;&lt;/w:rPr&gt;&lt;/w:lvl&gt;&lt;w:lvl w:ilvl="8"&gt;&lt;w:start w:val="1"/&gt;&lt;w:numFmt w:val="decimal"/&gt;&lt;w:lvlText w:val="%1.%2.%3.%4.%5.%6.%7.%8.%9."/&gt;&lt;w:lvlJc w:val="left"/&gt;&lt;w:pPr&gt;&lt;w:ind w:left="4320" w:hanging="1440"/&gt;&lt;/w:pPr&gt;&lt;w:rPr&gt;&lt;w:rFonts w:hint="default"/&gt;&lt;/w:rPr&gt;&lt;/w:lvl&gt;&lt;/w:abstractNum&gt;&lt;w:abstractNum w:abstractNumId="17" w15:restartNumberingAfterBreak="0"&gt;&lt;w:nsid w:val="26C104A6"/&gt;&lt;w:multiLevelType w:val="multilevel"/&gt;&lt;w:tmpl w:val="E1DC35F0"/&gt;&lt;w:lvl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w:abstractNumId="18" w15:restartNumberingAfterBreak="0"&gt;&lt;w:nsid w:val="2D7B708B"/&gt;&lt;w:multiLevelType w:val="multilevel"/&gt;&lt;w:tmpl w:val="16E24960"/&gt;&lt;w:lvl w:ilvl="0"&gt;&lt;w:start w:val="1"/&gt;&lt;w:numFmt w:val="decimal"/&gt;&lt;w:lvlText w:val="%1."/&gt;&lt;w:lvlJc w:val="left"/&gt;&lt;w:pPr&gt;&lt;w:tabs&gt;&lt;w:tab w:val="num" w:pos="0"/&gt;&lt;/w:tabs&gt;&lt;w:ind w:left="0" w:hanging="360"/&gt;&lt;/w:pPr&gt;&lt;w:rPr&gt;&lt;w:rFonts w:hint="default"/&gt;&lt;/w:rPr&gt;&lt;/w:lvl&gt;&lt;w:lvl w:ilvl="1"&gt;&lt;w:start w:val="1"/&gt;&lt;w:numFmt w:val="decimal"/&gt;&lt;w:lvlText w:val="%1.%2."/&gt;&lt;w:lvlJc w:val="left"/&gt;&lt;w:pPr&gt;&lt;w:tabs&gt;&lt;w:tab w:val="num" w:pos="432"/&gt;&lt;/w:tabs&gt;&lt;w:ind w:left="432" w:hanging="432"/&gt;&lt;/w:pPr&gt;&lt;w:rPr&gt;&lt;w:rFonts w:hint="default"/&gt;&lt;/w:rPr&gt;&lt;/w:lvl&gt;&lt;w:lvl w:ilvl="2"&gt;&lt;w:start w:val="1"/&gt;&lt;w:numFmt w:val="decimal"/&gt;&lt;w:lvlText w:val="%1.%2.%3."/&gt;&lt;w:lvlJc w:val="left"/&gt;&lt;w:pPr&gt;&lt;w:tabs&gt;&lt;w:tab w:val="num" w:pos="1080"/&gt;&lt;/w:tabs&gt;&lt;w:ind w:left="864" w:hanging="504"/&gt;&lt;/w:pPr&gt;&lt;w:rPr&gt;&lt;w:rFonts w:hint="default"/&gt;&lt;/w:rPr&gt;&lt;/w:lvl&gt;&lt;w:lvl w:ilvl="3"&gt;&lt;w:start w:val="1"/&gt;&lt;w:numFmt w:val="decimal"/&gt;&lt;w:lvlText w:val="%1.%2.%3.%4."/&gt;&lt;w:lvlJc w:val="left"/&gt;&lt;w:pPr&gt;&lt;w:tabs&gt;&lt;w:tab w:val="num" w:pos="1800"/&gt;&lt;/w:tabs&gt;&lt;w:ind w:left="1368" w:hanging="648"/&gt;&lt;/w:pPr&gt;&lt;w:rPr&gt;&lt;w:rFonts w:hint="default"/&gt;&lt;/w:rPr&gt;&lt;/w:lvl&gt;&lt;w:lvl w:ilvl="4"&gt;&lt;w:start w:val="1"/&gt;&lt;w:numFmt w:val="decimal"/&gt;&lt;w:lvlText w:val="%1.%2.%3.%4.%5."/&gt;&lt;w:lvlJc w:val="left"/&gt;&lt;w:pPr&gt;&lt;w:tabs&gt;&lt;w:tab w:val="num" w:pos="2160"/&gt;&lt;/w:tabs&gt;&lt;w:ind w:left="1872" w:hanging="792"/&gt;&lt;/w:pPr&gt;&lt;w:rPr&gt;&lt;w:rFonts w:hint="default"/&gt;&lt;/w:rPr&gt;&lt;/w:lvl&gt;&lt;w:lvl w:ilvl="5"&gt;&lt;w:start w:val="1"/&gt;&lt;w:numFmt w:val="decimal"/&gt;&lt;w:lvlText w:val="%1.%2.%3.%4.%5.%6."/&gt;&lt;w:lvlJc w:val="left"/&gt;&lt;w:pPr&gt;&lt;w:tabs&gt;&lt;w:tab w:val="num" w:pos="2880"/&gt;&lt;/w:tabs&gt;&lt;w:ind w:left="2376" w:hanging="936"/&gt;&lt;/w:pPr&gt;&lt;w:rPr&gt;&lt;w:rFonts w:hint="default"/&gt;&lt;/w:rPr&gt;&lt;/w:lvl&gt;&lt;w:lvl w:ilvl="6"&gt;&lt;w:start w:val="1"/&gt;&lt;w:numFmt w:val="decimal"/&gt;&lt;w:lvlText w:val="%1.%2.%3.%4.%5.%6.%7."/&gt;&lt;w:lvlJc w:val="left"/&gt;&lt;w:pPr&gt;&lt;w:tabs&gt;&lt;w:tab w:val="num" w:pos="3240"/&gt;&lt;/w:tabs&gt;&lt;w:ind w:left="2880" w:hanging="1080"/&gt;&lt;/w:pPr&gt;&lt;w:rPr&gt;&lt;w:rFonts w:hint="default"/&gt;&lt;/w:rPr&gt;&lt;/w:lvl&gt;&lt;w:lvl w:ilvl="7"&gt;&lt;w:start w:val="1"/&gt;&lt;w:numFmt w:val="decimal"/&gt;&lt;w:lvlText w:val="%1.%2.%3.%4.%5.%6.%7.%8."/&gt;&lt;w:lvlJc w:val="left"/&gt;&lt;w:pPr&gt;&lt;w:tabs&gt;&lt;w:tab w:val="num" w:pos="3960"/&gt;&lt;/w:tabs&gt;&lt;w:ind w:left="3384" w:hanging="1224"/&gt;&lt;/w:pPr&gt;&lt;w:rPr&gt;&lt;w:rFonts w:hint="default"/&gt;&lt;/w:rPr&gt;&lt;/w:lvl&gt;&lt;w:lvl w:ilvl="8"&gt;&lt;w:start w:val="1"/&gt;&lt;w:numFmt w:val="decimal"/&gt;&lt;w:lvlText w:val="%1.%2.%3.%4.%5.%6.%7.%8.%9."/&gt;&lt;w:lvlJc w:val="left"/&gt;&lt;w:pPr&gt;&lt;w:tabs&gt;&lt;w:tab w:val="num" w:pos="4680"/&gt;&lt;/w:tabs&gt;&lt;w:ind w:left="3960" w:hanging="1440"/&gt;&lt;/w:pPr&gt;&lt;w:rPr&gt;&lt;w:rFonts w:hint="default"/&gt;&lt;/w:rPr&gt;&lt;/w:lvl&gt;&lt;/w:abstractNum&gt;&lt;w:abstractNum w:abstractNumId="19" w15:restartNumberingAfterBreak="0"&gt;&lt;w:nsid w:val="2FA21E56"/&gt;&lt;w:multiLevelType w:val="multilevel"/&gt;&lt;w:tmpl w:val="497C9040"/&gt;&lt;w:lvl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w:abstractNumId="20" w15:restartNumberingAfterBreak="0"&gt;&lt;w:nsid w:val="34474A03"/&gt;&lt;w:multiLevelType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w:abstractNumId="21" w15:restartNumberingAfterBreak="0"&gt;&lt;w:nsid w:val="39B74EA5"/&gt;&lt;w:multiLevelType w:val="multilevel"/&gt;&lt;w:tmpl w:val="EB0E3C44"/&gt;&lt;w:lvl w:ilvl="0"&gt;&lt;w:start w:val="1"/&gt;&lt;w:numFmt w:val="bullet"/&gt;&lt;w:lvlText w:val=""/&gt;&lt;w:lvlJc w:val="left"/&gt;&lt;w:pPr&gt;&lt;w:tabs&gt;&lt;w:tab w:val="num" w:pos="567"/&gt;&lt;/w:tabs&gt;&lt;w:ind w:left="567" w:hanging="283"/&gt;&lt;/w:pPr&gt;&lt;w:rPr&gt;&lt;w:rFonts w:ascii="Symbol" w:hAnsi="Symbol" w:cs="Courier New"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w:abstractNumId="23" w15:restartNumberingAfterBreak="0"&gt;&lt;w:nsid w:val="4231111D"/&gt;&lt;w:multiLevelType w:val="multilevel"/&gt;&lt;w:tmpl w:val="C024B3C6"/&gt;&lt;w:lvl w:ilvl="0"&gt;&lt;w:start w:val="1"/&gt;&lt;w:numFmt w:val="bullet"/&gt;&lt;w:lvlText w:val=""/&gt;&lt;w:lvlJc w:val="left"/&gt;&lt;w:pPr&gt;&lt;w:tabs&gt;&lt;w:tab w:val="num" w:pos="340"/&gt;&lt;/w:tabs&gt;&lt;w:ind w:left="340" w:hanging="340"/&gt;&lt;/w:pPr&gt;&lt;w:rPr&gt;&lt;w:rFonts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w:abstractNumId="24" w15:restartNumberingAfterBreak="0"&gt;&lt;w:nsid w:val="42B71EE1"/&gt;&lt;w:multiLevelType w:val="multilevel"/&gt;&lt;w:tmpl w:val="82881EE4"/&gt;&lt;w:lvl w:ilvl="0"&gt;&lt;w:start w:val="1"/&gt;&lt;w:numFmt w:val="decimal"/&gt;&lt;w:lvlText w:val="%1."/&gt;&lt;w:lvlJc w:val="left"/&gt;&lt;w:pPr&gt;&lt;w:ind w:left="360" w:hanging="360"/&gt;&lt;/w:pPr&gt;&lt;/w:lvl&gt;&lt;w:lvl w:ilvl="1"&gt;&lt;w:start w:val="1"/&gt;&lt;w:numFmt w:val="decimal"/&gt;&lt;w:lvlText w:val="%1.%2."/&gt;&lt;w:lvlJc w:val="left"/&gt;&lt;w:pPr&gt;&lt;w:ind w:left="792" w:hanging="432"/&gt;&lt;/w:pPr&gt;&lt;/w:lvl&gt;&lt;w:lvl w:ilvl="2"&gt;&lt;w:start w:val="1"/&gt;&lt;w:numFmt w:val="decimal"/&gt;&lt;w:lvlText w:val="%1.%2.%3."/&gt;&lt;w:lvlJc w:val="left"/&gt;&lt;w:pPr&gt;&lt;w:ind w:left="1224" w:hanging="504"/&gt;&lt;/w:pPr&gt;&lt;/w:lvl&gt;&lt;w:lvl w:ilvl="3"&gt;&lt;w:start w:val="1"/&gt;&lt;w:numFmt w:val="decimal"/&gt;&lt;w:lvlText w:val="%1.%2.%3.%4."/&gt;&lt;w:lvlJc w:val="left"/&gt;&lt;w:pPr&gt;&lt;w:ind w:left="1728" w:hanging="648"/&gt;&lt;/w:pPr&gt;&lt;/w:lvl&gt;&lt;w:lvl w:ilvl="4"&gt;&lt;w:start w:val="1"/&gt;&lt;w:numFmt w:val="decimal"/&gt;&lt;w:lvlText w:val="%1.%2.%3.%4.%5."/&gt;&lt;w:lvlJc w:val="left"/&gt;&lt;w:pPr&gt;&lt;w:ind w:left="2232" w:hanging="792"/&gt;&lt;/w:pPr&gt;&lt;/w:lvl&gt;&lt;w:lvl w:ilvl="5"&gt;&lt;w:start w:val="1"/&gt;&lt;w:numFmt w:val="decimal"/&gt;&lt;w:lvlText w:val="%1.%2.%3.%4.%5.%6."/&gt;&lt;w:lvlJc w:val="left"/&gt;&lt;w:pPr&gt;&lt;w:ind w:left="2736" w:hanging="936"/&gt;&lt;/w:pPr&gt;&lt;/w:lvl&gt;&lt;w:lvl w:ilvl="6"&gt;&lt;w:start w:val="1"/&gt;&lt;w:numFmt w:val="decimal"/&gt;&lt;w:lvlText w:val="%1.%2.%3.%4.%5.%6.%7."/&gt;&lt;w:lvlJc w:val="left"/&gt;&lt;w:pPr&gt;&lt;w:ind w:left="3240" w:hanging="1080"/&gt;&lt;/w:pPr&gt;&lt;/w:lvl&gt;&lt;w:lvl w:ilvl="7"&gt;&lt;w:start w:val="1"/&gt;&lt;w:numFmt w:val="decimal"/&gt;&lt;w:lvlText w:val="%1.%2.%3.%4.%5.%6.%7.%8."/&gt;&lt;w:lvlJc w:val="left"/&gt;&lt;w:pPr&gt;&lt;w:ind w:left="3744" w:hanging="1224"/&gt;&lt;/w:pPr&gt;&lt;/w:lvl&gt;&lt;w:lvl w:ilvl="8"&gt;&lt;w:start w:val="1"/&gt;&lt;w:numFmt w:val="decimal"/&gt;&lt;w:lvlText w:val="%1.%2.%3.%4.%5.%6.%7.%8.%9."/&gt;&lt;w:lvlJc w:val="left"/&gt;&lt;w:pPr&gt;&lt;w:ind w:left="4320" w:hanging="1440"/&gt;&lt;/w:pPr&gt;&lt;/w:lvl&gt;&lt;/w:abstractNum&gt;&lt;w:abstractNum w:abstractNumId="25" w15:restartNumberingAfterBreak="0"&gt;&lt;w:nsid w:val="465273B4"/&gt;&lt;w:multiLevelType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w:abstractNumId="26" w15:restartNumberingAfterBreak="0"&gt;&lt;w:nsid w:val="4A0E44E3"/&gt;&lt;w:multiLevelType w:val="multilevel"/&gt;&lt;w:tmpl w:val="BD9EF98A"/&gt;&lt;w:lvl w:ilvl="0"&gt;&lt;w:start w:val="1"/&gt;&lt;w:numFmt w:val="bullet"/&gt;&lt;w:lvlText w:val=""/&gt;&lt;w:lvlJc w:val="left"/&gt;&lt;w:pPr&gt;&lt;w:tabs&gt;&lt;w:tab w:val="num" w:pos="227"/&gt;&lt;/w:tabs&gt;&lt;w:ind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w:abstractNumId="27" w15:restartNumberingAfterBreak="0"&gt;&lt;w:nsid w:val="4B5E2311"/&gt;&lt;w:multiLevelType w:val="multilevel"/&gt;&lt;w:tmpl w:val="1C08A6FE"/&gt;&lt;w:lvl w:ilvl="0"&gt;&lt;w:start w:val="1"/&gt;&lt;w:numFmt w:val="bullet"/&gt;&lt;w:lvlText w:val=""/&gt;&lt;w:lvlJc w:val="left"/&gt;&lt;w:pPr&gt;&lt;w:tabs&gt;&lt;w:tab w:val="num" w:pos="227"/&gt;&lt;/w:tabs&gt;&lt;w:ind w:left="227" w:hanging="227"/&gt;&lt;/w:pPr&gt;&lt;w:rPr&gt;&lt;w:rFonts w:ascii="Symbol" w:hAnsi="Symbol" w:cs="Courier New"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w:abstractNumId="28" w15:restartNumberingAfterBreak="0"&gt;&lt;w:nsid w:val="4F035CF8"/&gt;&lt;w:multiLevelType w:val="multilevel"/&gt;&lt;w:tmpl w:val="B308B63C"/&gt;&lt;w:lvl w:ilvl="0"&gt;&lt;w:start w:val="1"/&gt;&lt;w:numFmt w:val="bullet"/&gt;&lt;w:lvlText w:val=""/&gt;&lt;w:lvlJc w:val="left"/&gt;&lt;w:pPr&gt;&lt;w:tabs&gt;&lt;w:tab w:val="num" w:pos="720"/&gt;&lt;/w:tabs&gt;&lt;w:ind w:left="720" w:hanging="360"/&gt;&lt;/w:pPr&gt;&lt;w:rPr&gt;&lt;w:rFonts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w:abstractNumId="29" w15:restartNumberingAfterBreak="0"&gt;&lt;w:nsid w:val="589B0617"/&gt;&lt;w:multiLevelType w:val="multilevel"/&gt;&lt;w:tmpl w:val="0807001D"/&gt;&lt;w:lvl w:ilvl="0"&gt;&lt;w:start w:val="1"/&gt;&lt;w:numFmt w:val="decimal"/&gt;&lt;w:lvlText w:val="%1)"/&gt;&lt;w:lvlJc w:val="left"/&gt;&lt;w:pPr&gt;&lt;w:tabs&gt;&lt;w:tab w:val="num" w:pos="360"/&gt;&lt;/w:tabs&gt;&lt;w:ind w:left="360" w:hanging="360"/&gt;&lt;/w:pPr&gt;&lt;/w:lvl&gt;&lt;w:lvl w:ilvl="1"&gt;&lt;w:start w:val="1"/&gt;&lt;w:numFmt w:val="lowerLetter"/&gt;&lt;w:lvlText w:val="%2)"/&gt;&lt;w:lvlJc w:val="left"/&gt;&lt;w:pPr&gt;&lt;w:tabs&gt;&lt;w:tab w:val="num" w:pos="720"/&gt;&lt;/w:tabs&gt;&lt;w:ind w:left="720" w:hanging="360"/&gt;&lt;/w:pPr&gt;&lt;/w:lvl&gt;&lt;w:lvl w:ilvl="2"&gt;&lt;w:start w:val="1"/&gt;&lt;w:numFmt w:val="lowerRoman"/&gt;&lt;w:lvlText w:val="%3)"/&gt;&lt;w:lvlJc w:val="left"/&gt;&lt;w:pPr&gt;&lt;w:tabs&gt;&lt;w:tab w:val="num" w:pos="1080"/&gt;&lt;/w:tabs&gt;&lt;w:ind w:left="1080" w:hanging="360"/&gt;&lt;/w:pPr&gt;&lt;/w:lvl&gt;&lt;w:lvl w:ilvl="3"&gt;&lt;w:start w:val="1"/&gt;&lt;w:numFmt w:val="decimal"/&gt;&lt;w:lvlText w:val="(%4)"/&gt;&lt;w:lvlJc w:val="left"/&gt;&lt;w:pPr&gt;&lt;w:tabs&gt;&lt;w:tab w:val="num" w:pos="1440"/&gt;&lt;/w:tabs&gt;&lt;w:ind w:left="1440" w:hanging="360"/&gt;&lt;/w:pPr&gt;&lt;/w:lvl&gt;&lt;w:lvl w:ilvl="4"&gt;&lt;w:start w:val="1"/&gt;&lt;w:numFmt w:val="lowerLetter"/&gt;&lt;w:lvlText w:val="(%5)"/&gt;&lt;w:lvlJc w:val="left"/&gt;&lt;w:pPr&gt;&lt;w:tabs&gt;&lt;w:tab w:val="num" w:pos="1800"/&gt;&lt;/w:tabs&gt;&lt;w:ind w:left="1800" w:hanging="360"/&gt;&lt;/w:pPr&gt;&lt;/w:lvl&gt;&lt;w:lvl w:ilvl="5"&gt;&lt;w:start w:val="1"/&gt;&lt;w:numFmt w:val="lowerRoman"/&gt;&lt;w:lvlText w:val="(%6)"/&gt;&lt;w:lvlJc w:val="left"/&gt;&lt;w:pPr&gt;&lt;w:tabs&gt;&lt;w:tab w:val="num" w:pos="2160"/&gt;&lt;/w:tabs&gt;&lt;w:ind w:left="2160" w:hanging="360"/&gt;&lt;/w:pPr&gt;&lt;/w:lvl&gt;&lt;w:lvl w:ilvl="6"&gt;&lt;w:start w:val="1"/&gt;&lt;w:numFmt w:val="decimal"/&gt;&lt;w:lvlText w:val="%7."/&gt;&lt;w:lvlJc w:val="left"/&gt;&lt;w:pPr&gt;&lt;w:tabs&gt;&lt;w:tab w:val="num" w:pos="2520"/&gt;&lt;/w:tabs&gt;&lt;w:ind w:left="2520" w:hanging="360"/&gt;&lt;/w:pPr&gt;&lt;/w:lvl&gt;&lt;w:lvl w:ilvl="7"&gt;&lt;w:start w:val="1"/&gt;&lt;w:numFmt w:val="lowerLetter"/&gt;&lt;w:lvlText w:val="%8."/&gt;&lt;w:lvlJc w:val="left"/&gt;&lt;w:pPr&gt;&lt;w:tabs&gt;&lt;w:tab w:val="num" w:pos="2880"/&gt;&lt;/w:tabs&gt;&lt;w:ind w:left="2880" w:hanging="360"/&gt;&lt;/w:pPr&gt;&lt;/w:lvl&gt;&lt;w:lvl w:ilvl="8"&gt;&lt;w:start w:val="1"/&gt;&lt;w:numFmt w:val="lowerRoman"/&gt;&lt;w:lvlText w:val="%9."/&gt;&lt;w:lvlJc w:val="left"/&gt;&lt;w:pPr&gt;&lt;w:tabs&gt;&lt;w:tab w:val="num" w:pos="3240"/&gt;&lt;/w:tabs&gt;&lt;w:ind w:left="3240" w:hanging="360"/&gt;&lt;/w:pPr&gt;&lt;/w:lvl&gt;&lt;/w:abstractNum&gt;&lt;w:abstractNum w:abstractNumId="30" w15:restartNumberingAfterBreak="0"&gt;&lt;w:nsid w:val="5AEE1D51"/&gt;&lt;w:multiLevelType w:val="multilevel"/&gt;&lt;w:tmpl w:val="0A280B4A"/&gt;&lt;w:lvl w:ilvl="0"&gt;&lt;w:start w:val="1"/&gt;&lt;w:numFmt w:val="decimal"/&gt;&lt;w:lvlText w:val="%1."/&gt;&lt;w:lvlJc w:val="left"/&gt;&lt;w:pPr&gt;&lt;w:tabs&gt;&lt;w:tab w:val="num" w:pos="360"/&gt;&lt;/w:tabs&gt;&lt;w:ind w:left="360" w:hanging="360"/&gt;&lt;/w:pPr&gt;&lt;/w:lvl&gt;&lt;w:lvl w:ilvl="1"&gt;&lt;w:start w:val="1"/&gt;&lt;w:numFmt w:val="decimal"/&gt;&lt;w:lvlText w:val="%1.%2."/&gt;&lt;w:lvlJc w:val="left"/&gt;&lt;w:pPr&gt;&lt;w:tabs&gt;&lt;w:tab w:val="num" w:pos="792"/&gt;&lt;/w:tabs&gt;&lt;w:ind w:left="792" w:hanging="432"/&gt;&lt;/w:pPr&gt;&lt;/w:lvl&gt;&lt;w:lvl w:ilvl="2"&gt;&lt;w:start w:val="1"/&gt;&lt;w:numFmt w:val="decimal"/&gt;&lt;w:lvlText w:val="%1.%2.%3."/&gt;&lt;w:lvlJc w:val="left"/&gt;&lt;w:pPr&gt;&lt;w:tabs&gt;&lt;w:tab w:val="num" w:pos="1440"/&gt;&lt;/w:tabs&gt;&lt;w:ind w:left="1224" w:hanging="504"/&gt;&lt;/w:pPr&gt;&lt;/w:lvl&gt;&lt;w:lvl w:ilvl="3"&gt;&lt;w:start w:val="1"/&gt;&lt;w:numFmt w:val="decimal"/&gt;&lt;w:lvlText w:val="%1.%2.%3.%4."/&gt;&lt;w:lvlJc w:val="left"/&gt;&lt;w:pPr&gt;&lt;w:tabs&gt;&lt;w:tab w:val="num" w:pos="2160"/&gt;&lt;/w:tabs&gt;&lt;w:ind w:left="1728" w:hanging="648"/&gt;&lt;/w:pPr&gt;&lt;/w:lvl&gt;&lt;w:lvl w:ilvl="4"&gt;&lt;w:start w:val="1"/&gt;&lt;w:numFmt w:val="decimal"/&gt;&lt;w:lvlText w:val="%1.%2.%3.%4.%5."/&gt;&lt;w:lvlJc w:val="left"/&gt;&lt;w:pPr&gt;&lt;w:tabs&gt;&lt;w:tab w:val="num" w:pos="2520"/&gt;&lt;/w:tabs&gt;&lt;w:ind w:left="2232" w:hanging="792"/&gt;&lt;/w:pPr&gt;&lt;/w:lvl&gt;&lt;w:lvl w:ilvl="5"&gt;&lt;w:start w:val="1"/&gt;&lt;w:numFmt w:val="decimal"/&gt;&lt;w:lvlText w:val="%1.%2.%3.%4.%5.%6."/&gt;&lt;w:lvlJc w:val="left"/&gt;&lt;w:pPr&gt;&lt;w:tabs&gt;&lt;w:tab w:val="num" w:pos="3240"/&gt;&lt;/w:tabs&gt;&lt;w:ind w:left="2736" w:hanging="936"/&gt;&lt;/w:pPr&gt;&lt;/w:lvl&gt;&lt;w:lvl w:ilvl="6"&gt;&lt;w:start w:val="1"/&gt;&lt;w:numFmt w:val="decimal"/&gt;&lt;w:lvlText w:val="%1.%2.%3.%4.%5.%6.%7."/&gt;&lt;w:lvlJc w:val="left"/&gt;&lt;w:pPr&gt;&lt;w:tabs&gt;&lt;w:tab w:val="num" w:pos="3600"/&gt;&lt;/w:tabs&gt;&lt;w:ind w:left="3240" w:hanging="1080"/&gt;&lt;/w:pPr&gt;&lt;/w:lvl&gt;&lt;w:lvl w:ilvl="7"&gt;&lt;w:start w:val="1"/&gt;&lt;w:numFmt w:val="decimal"/&gt;&lt;w:lvlText w:val="%1.%2.%3.%4.%5.%6.%7.%8."/&gt;&lt;w:lvlJc w:val="left"/&gt;&lt;w:pPr&gt;&lt;w:tabs&gt;&lt;w:tab w:val="num" w:pos="4320"/&gt;&lt;/w:tabs&gt;&lt;w:ind w:left="3744" w:hanging="1224"/&gt;&lt;/w:pPr&gt;&lt;/w:lvl&gt;&lt;w:lvl w:ilvl="8"&gt;&lt;w:start w:val="1"/&gt;&lt;w:numFmt w:val="decimal"/&gt;&lt;w:lvlText w:val="%1.%2.%3.%4.%5.%6.%7.%8.%9."/&gt;&lt;w:lvlJc w:val="left"/&gt;&lt;w:pPr&gt;&lt;w:tabs&gt;&lt;w:tab w:val="num" w:pos="5040"/&gt;&lt;/w:tabs&gt;&lt;w:ind w:left="4320" w:hanging="1440"/&gt;&lt;/w:pPr&gt;&lt;/w:lvl&gt;&lt;/w:abstractNum&gt;&lt;w:abstractNum w:abstractNumId="31" w15:restartNumberingAfterBreak="0"&gt;&lt;w:nsid w:val="61BA5D07"/&gt;&lt;w:multiLevelType w:val="multilevel"/&gt;&lt;w:tmpl w:val="F64EB72E"/&gt;&lt;w:lvl w:ilvl="0"&gt;&lt;w:start w:val="1"/&gt;&lt;w:numFmt w:val="bullet"/&gt;&lt;w:lvlText w:val=""/&gt;&lt;w:lvlJc w:val="left"/&gt;&lt;w:pPr&gt;&lt;w:tabs&gt;&lt;w:tab w:val="num" w:pos="284"/&gt;&lt;/w:tabs&gt;&lt;w:ind w:left="227" w:hanging="227"/&gt;&lt;/w:pPr&gt;&lt;w:rPr&gt;&lt;w:rFonts w:ascii="Symbol" w:hAnsi="Symbol" w:hint="default"/&gt;&lt;/w:rPr&gt;&lt;/w:lvl&gt;&lt;w:lvl w:ilvl="1"&gt;&lt;w:start w:val="1"/&gt;&lt;w:numFmt w:val="bullet"/&gt;&lt;w:lvlText w:val="o"/&gt;&lt;w:lvlJc w:val="left"/&gt;&lt;w:pPr&gt;&lt;w:tabs&gt;&lt;w:tab w:val="num" w:pos="1440"/&gt;&lt;/w:tabs&gt;&lt;w:ind w:left="1440" w:hanging="360"/&gt;&lt;/w:pPr&gt;&lt;w:rPr&gt;&lt;w:rFonts w:ascii="Courier New" w:hAnsi="Courier New" w:hint="default"/&gt;&lt;/w:rPr&gt;&lt;/w:lvl&gt;&lt;w:lvl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w:abstractNumId="32" w15:restartNumberingAfterBreak="0"&gt;&lt;w:nsid w:val="7141170C"/&gt;&lt;w:multiLevelType w:val="hybridMultilevel"/&gt;&lt;w:tmpl w:val="250C9E18"/&gt;&lt;w:lvl w:ilvl="0" w:tplc="67C2FD42"&gt;&lt;w:start w:val="1"/&gt;&lt;w:numFmt w:val="bullet"/&gt;&lt;w:pStyle w:val="Aufzhlungzwei"/&gt;&lt;w:lvlText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w:abstractNumId="33"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w:hanging="180"/&gt;&lt;/w:pPr&gt;&lt;/w:lvl&gt;&lt;/w:abstractNum&gt;&lt;w:abstractNum w:abstractNumId="34" w15:restartNumberingAfterBreak="0"&gt;&lt;w:nsid w:val="75F04B28"/&gt;&lt;w:multiLevelType w:val="multilevel"/&gt;&lt;w:tmpl w:val="B45E0FAA"/&gt;&lt;w:lvl w:ilvl="0"&gt;&lt;w:start w:val="1"/&gt;&lt;w:numFmt w:val="bullet"/&gt;&lt;w:lvlText w:val=""/&gt;&lt;w:lvlJc w:val="left"/&gt;&lt;w:pPr&gt;&lt;w:tabs&gt;&lt;w:tab w:val="num" w:pos="312"/&gt;&lt;/w:tabs&gt;&lt;w:ind w:left="312" w:hanging="312"/&gt;&lt;/w:pPr&gt;&lt;w:rPr&gt;&lt;w:rFonts w:ascii="Symbol" w:hAnsi="Symbol" w:hint="default"/&gt;&lt;w:u w:color="BE002D"/&gt;&lt;/w:rPr&gt;&lt;/w:lvl&gt;&lt;w:lvl w:ilvl="1"&gt;&lt;w:start w:val="1"/&gt;&lt;w:numFmt w:val="bullet"/&gt;&lt;w:lvlText w:val="o"/&gt;&lt;w:lvlJc w:val="left"/&gt;&lt;w:pPr&gt;&lt;w:tabs&gt;&lt;w:tab w:val="num" w:pos="1440"/&gt;&lt;/w:tabs&gt;&lt;w:ind w:left="1440" w:hanging="360"/&gt;&lt;/w:pPr&gt;&lt;w:rPr&gt;&lt;w:rFonts w:ascii="Courier New" w:hAnsi="Courier New" w:cs="Courier New" w:hint="default"/&gt;&lt;w:u w:color="BE002D"/&gt;&lt;/w:rPr&gt;&lt;/w:lvl&gt;&lt;w:lvl w:ilvl="2"&gt;&lt;w:start w:val="1"/&gt;&lt;w:numFmt w:val="bullet"/&gt;&lt;w:lvlText w:val=""/&gt;&lt;w:lvlJc w:val="left"/&gt;&lt;w:pPr&gt;&lt;w:tabs&gt;&lt;w:tab w:val="num" w:pos="2160"/&gt;&lt;/w:tabs&gt;&lt;w:ind w:left="2160" w:hanging="360"/&gt;&lt;/w:pPr&gt;&lt;w:rPr&gt;&lt;w:rFonts w:ascii="Wingdings" w:hAnsi="Wingdings" w:hint="default"/&gt;&lt;/w:rPr&gt;&lt;/w:lvl&gt;&lt;w:lvl w:ilvl="3"&gt;&lt;w:start w:val="1"/&gt;&lt;w:numFmt w:val="bullet"/&gt;&lt;w:lvlText w:val=""/&gt;&lt;w:lvlJc w:val="left"/&gt;&lt;w:pPr&gt;&lt;w:tabs&gt;&lt;w:tab w:val="num" w:pos="2880"/&gt;&lt;/w:tabs&gt;&lt;w:ind w:left="2880" w:hanging="360"/&gt;&lt;/w:pPr&gt;&lt;w:rPr&gt;&lt;w:rFonts w:ascii="Symbol" w:hAnsi="Symbol" w:hint="default"/&gt;&lt;/w:rPr&gt;&lt;/w:lvl&gt;&lt;w:lvl w:ilvl="4"&gt;&lt;w:start w:val="1"/&gt;&lt;w:numFmt w:val="bullet"/&gt;&lt;w:lvlText w:val="o"/&gt;&lt;w:lvlJc w:val="left"/&gt;&lt;w:pPr&gt;&lt;w:tabs&gt;&lt;w:tab w:val="num" w:pos="3600"/&gt;&lt;/w:tabs&gt;&lt;w:ind w:left="3600" w:hanging="360"/&gt;&lt;/w:pPr&gt;&lt;w:rPr&gt;&lt;w:rFonts w:ascii="Courier New" w:hAnsi="Courier New" w:hint="default"/&gt;&lt;/w:rPr&gt;&lt;/w:lvl&gt;&lt;w:lvl w:ilvl="5"&gt;&lt;w:start w:val="1"/&gt;&lt;w:numFmt w:val="bullet"/&gt;&lt;w:lvlText w:val=""/&gt;&lt;w:lvlJc w:val="left"/&gt;&lt;w:pPr&gt;&lt;w:tabs&gt;&lt;w:tab w:val="num" w:pos="4320"/&gt;&lt;/w:tabs&gt;&lt;w:ind w:left="4320" w:hanging="360"/&gt;&lt;/w:pPr&gt;&lt;w:rPr&gt;&lt;w:rFonts w:ascii="Wingdings" w:hAnsi="Wingdings" w:hint="default"/&gt;&lt;/w:rPr&gt;&lt;/w:lvl&gt;&lt;w:lvl w:ilvl="6"&gt;&lt;w:start w:val="1"/&gt;&lt;w:numFmt w:val="bullet"/&gt;&lt;w:lvlText w:val=""/&gt;&lt;w:lvlJc w:val="left"/&gt;&lt;w:pPr&gt;&lt;w:tabs&gt;&lt;w:tab w:val="num" w:pos="5040"/&gt;&lt;/w:tabs&gt;&lt;w:ind w:left="5040" w:hanging="360"/&gt;&lt;/w:pPr&gt;&lt;w:rPr&gt;&lt;w:rFonts w:ascii="Symbol" w:hAnsi="Symbol" w:hint="default"/&gt;&lt;/w:rPr&gt;&lt;/w:lvl&gt;&lt;w:lvl w:ilvl="7"&gt;&lt;w:start w:val="1"/&gt;&lt;w:numFmt w:val="bullet"/&gt;&lt;w:lvlText w:val="o"/&gt;&lt;w:lvlJc w:val="left"/&gt;&lt;w:pPr&gt;&lt;w:tabs&gt;&lt;w:tab w:val="num" w:pos="5760"/&gt;&lt;/w:tabs&gt;&lt;w:ind w:left="5760" w:hanging="360"/&gt;&lt;/w:pPr&gt;&lt;w:rPr&gt;&lt;w:rFonts w:ascii="Courier New" w:hAnsi="Courier New" w:hint="default"/&gt;&lt;/w:rPr&gt;&lt;/w:lvl&gt;&lt;w:lvl w:ilvl="8"&gt;&lt;w:start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w:abstractNumId="35" w15:restartNumberingAfterBreak="0"&gt;&lt;w:nsid w:val="7B6B7DC2"/&gt;&lt;w:multiLevelType w:val="hybridMultilevel"/&gt;&lt;w:tmpl w:val="5478D302"/&gt;&lt;w:lvl w:ilvl="0" w:tplc="81120626"&gt;&lt;w:start w:val="1"/&gt;&lt;w:numFmt w:val="decimal"/&gt;&lt;w:pStyle w:val="NummerierungFett"/&gt;&lt;w:lvlText w:val="%1."/&gt;&lt;w:lvlJc w:val="left"/&gt;&lt;w:pPr&gt;&lt;w:ind w:left="720" w:hanging="360"/&gt;&lt;/w:pPr&gt;&lt;w:rPr&gt;&lt;w:rFonts w:hint="default"/&gt;&lt;/w:rPr&gt;&lt;/w:lvl&gt;&lt;w:lvl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w:hanging="180"/&gt;&lt;/w:pPr&gt;&lt;/w:lvl&gt;&lt;/w:abstractNum&gt;&lt;w:num w:numId="1"&gt;&lt;w:abstractNumId w:val="12"/&gt;&lt;/w:num&gt;&lt;w:num w:numId="2"&gt;&lt;w:abstractNumId w:val="33"/&gt;&lt;/w:num&gt;&lt;w:num w:numId="3"&gt;&lt;w:abstractNumId w:val="30"/&gt;&lt;/w:num&gt;&lt;w:num w:numId="4"&gt;&lt;w:abstractNumId w:val="32"/&gt;&lt;/w:num&gt;&lt;w:num w:numId="5"&gt;&lt;w:abstractNumId w:val="28"/&gt;&lt;/w:num&gt;&lt;w:num w:numId="6"&gt;&lt;w:abstractNumId w:val="17"/&gt;&lt;/w:num&gt;&lt;w:num w:numId="7"&gt;&lt;w:abstractNumId w:val="13"/&gt;&lt;/w:num&gt;&lt;w:num w:numId="8"&gt;&lt;w:abstractNumId w:val="19"/&gt;&lt;/w:num&gt;&lt;w:num w:numId="9"&gt;&lt;w:abstractNumId w:val="18"/&gt;&lt;/w:num&gt;&lt;w:num w:numId="10"&gt;&lt;w:abstractNumId w:val="7"/&gt;&lt;/w:num&gt;&lt;w:num w:numId="11"&gt;&lt;w:abstractNumId w:val="34"/&gt;&lt;/w:num&gt;&lt;w:num w:numId="12"&gt;&lt;w:abstractNumId w:val="22"/&gt;&lt;/w:num&gt;&lt;w:num w:numId="13"&gt;&lt;w:abstractNumId w:val="27"/&gt;&lt;/w:num&gt;&lt;w:num w:numId="14"&gt;&lt;w:abstractNumId w:val="23"/&gt;&lt;/w:num&gt;&lt;w:num w:numId="15"&gt;&lt;w:abstractNumId w:val="21"/&gt;&lt;/w:num&gt;&lt;w:num w:numId="16"&gt;&lt;w:abstractNumId w:val="25"/&gt;&lt;/w:num&gt;&lt;w:num w:numId="17"&gt;&lt;w:abstractNumId w:val="26"/&gt;&lt;/w:num&gt;&lt;w:num w:numId="18"&gt;&lt;w:abstractNumId w:val="31"/&gt;&lt;/w:num&gt;&lt;w:num w:numId="19"&gt;&lt;w:abstractNumId w:val="9"/&gt;&lt;/w:num&gt;&lt;w:num w:numId="20"&gt;&lt;w:abstractNumId w:val="6"/&gt;&lt;/w:num&gt;&lt;w:num w:numId="21"&gt;&lt;w:abstractNumId w:val="5"/&gt;&lt;/w:num&gt;&lt;w:num w:numId="22"&gt;&lt;w:abstractNumId w:val="4"/&gt;&lt;/w:num&gt;&lt;w:num w:numId="23"&gt;&lt;w:abstractNumId w:val="8"/&gt;&lt;/w:num&gt;&lt;w:num w:numId="24"&gt;&lt;w:abstractNumId w:val="3"/&gt;&lt;/w:num&gt;&lt;w:num w:numId="25"&gt;&lt;w:abstractNumId w:val="2"/&gt;&lt;/w:num&gt;&lt;w:num w:numId="26"&gt;&lt;w:abstractNumId w:val="1"/&gt;&lt;/w:num&gt;&lt;w:num w:numId="27"&gt;&lt;w:abstractNumId w:val="0"/&gt;&lt;/w:num&gt;&lt;w:num w:numId="28"&gt;&lt;w:abstractNumId w:val="29"/&gt;&lt;/w:num&gt;&lt;w:num w:numId="29"&gt;&lt;w:abstractNumId w:val="20"/&gt;&lt;/w:num&gt;&lt;w:num w:numId="30"&gt;&lt;w:abstractNumId w:val="10"/&gt;&lt;/w:num&gt;&lt;w:num w:numId="31"&gt;&lt;w:abstractNumId w:val="12"/&gt;&lt;/w:num&gt;&lt;w:num w:numId="32"&gt;&lt;w:abstractNumId w:val="24"/&gt;&lt;/w:num&gt;&lt;w:num w:numId="33"&gt;&lt;w:abstractNumId w:val="15"/&gt;&lt;/w:num&gt;&lt;w:num w:numId="34"&gt;&lt;w:abstractNumId w:val="24"/&gt;&lt;/w:num&gt;&lt;w:num w:numId="35"&gt;&lt;w:abstractNumId w:val="11"/&gt;&lt;/w:num&gt;&lt;w:num w:numId="36"&gt;&lt;w:abstractNumId w:val="14"/&gt;&lt;/w:num&gt;&lt;w:num w:numId="37"&gt;&lt;w:abstractNumId w:val="16"/&gt;&lt;/w:num&gt;&lt;w:num w:numId="38"&gt;&lt;w:abstractNumId w:val="35"/&gt;&lt;/w:num&gt;&lt;/w:numbering&gt;&lt;/pkg:xmlData&gt;&lt;/pkg:part&gt;&lt;/pkg:package&gt;
</Ort-address1_city>
      <Bundesland_Kanton-address1_stateorprovince>Bundesland_Kanton</Bundesland_Kanton-address1_stateorprovince>
      <address1_postalcode>Postleitzahl</address1_postalcode>
      <Land_Region-address1_country>Land_Region</Land_Region-address1_country>
      <Anrede-winvs_salutation>Anrede</Anrede-winvs_salutation>
      <Briefanrede-winvs_lettersalutation>Briefanrede</Briefanrede-winvs_lettersalutation>
      <Bevorzugte_Adresse-preferredaddresscode>Bevorzugte_Adresse</Bevorzugte_Adresse-preferredaddresscode>
    </user_accounts>
    <winvs_insurancecontract_Account>
      <Kunde-winvs_account>Kunde</Kunde-winvs_account>
      <Gesellschaft-winvs_insurancecompan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w:rsidR="003B02D7" w:rsidRPr="009D63B4" w:rsidRDefault="003B02D7" w:rsidP="00A703BC"&gt;&lt;w:pPr&gt;&lt;w:pStyle w:val="TabelleText"/&gt;&lt;w:rPr&gt;&lt;w:rStyle w:val="Fett"/&gt;&lt;w:b w:val="0"/&gt;&lt;/w:rPr&gt;&lt;/w:pPr&gt;&lt;w:r w:rsidRPr="009D63B4"&gt;&lt;w:t&gt;Gesellschaft&lt;/w:t&gt;&lt;/w:r&gt;&lt;/w:p&gt;&lt;w:p w:rsidR="00000000" w:rsidRDefault="006413B8"/&gt;&lt;w:sectPr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Gesellschaft-winvs_insurancecompany>
      <Versicherungsprodukt-winvs_insuranceproduct>&lt;?xml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w:rsidRDefault="003B02D7"&gt;&lt;w:r w:rsidRPr="009D63B4"&gt;&lt;w:t&gt;Versicherungsprodukt&lt;/w:t&gt;&lt;/w:r&gt;&lt;/w:p&gt;&lt;w:sectPr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Versicherungsprodukt-winvs_insuranceproduct>
      <Antrag_Nummer-winvs_applicationnumber>Antrag_Nummer</Antrag_Nummer-winvs_applicationnumber>
      <Police_Nummer-winvs_contractnumbe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w:rsidRDefault="003B02D7"&gt;&lt;w:r w:rsidRPr="009D63B4"&gt;&lt;w:t&gt;Police_Nummer&lt;/w:t&gt;&lt;/w:r&gt;&lt;/w:p&gt;&lt;w:sectPr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Police_Nummer-winvs_contractnumber>
      <Vermittler-winvs_commissioningagent>Vermittler</Vermittler-winvs_commissioningagent>
      <Währung-transactioncurrencyid>Währung</Währung-transactioncurrencyid>
      <Beginn_am-winvs_contractstartdat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w:rsidR="003B02D7" w:rsidRPr="009D63B4" w:rsidRDefault="003B02D7" w:rsidP="00A703BC"&gt;&lt;w:pPr&gt;&lt;w:pStyle w:val="TabelleText"/&gt;&lt;/w:pPr&gt;&lt;w:r w:rsidRPr="009D63B4"&gt;&lt;w:t&gt;Beginn_am&lt;/w:t&gt;&lt;/w:r&gt;&lt;/w:p&gt;&lt;w:p w:rsidR="00000000" w:rsidRDefault="0016789B"/&gt;&lt;w:sectPr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Beginn_am-winvs_contractstartdate>
      <Ablauf_am-winvs_contractexpirationdat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w:rsidRDefault="003B02D7"&gt;&lt;w:r w:rsidRPr="009D63B4"&gt;&lt;w:t&gt;Ablauf_am&lt;/w:t&gt;&lt;/w:r&gt;&lt;/w:p&gt;&lt;w:sectPr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Ablauf_am-winvs_contractexpirationdate>
      <Enddatum-winvs_enddate>Enddatum</Enddatum-winvs_enddate>
      <Prolongation-winvs_automaticrenewal>Prolongation</Prolongation-winvs_automaticrenewal>
      <Kündbarkeit-winvs_redeemability>&lt;?xml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w:rsidRDefault="003B02D7"&gt;&lt;w:r w:rsidRPr="009D63B4"&gt;&lt;w:t&gt;Kündbarkeit&lt;/w:t&gt;&lt;/w:r&gt;&lt;/w:p&gt;&lt;w:sectPr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Kündbarkeit-winvs_redeemability>
      <Eingereicht_am-winvs_contractsubmissiondate>Eingereicht_am</Eingereicht_am-winvs_contractsubmissiondate>
      <Provision_Strukturkn-winvs_commissionstructurenode>Provision_Strukturkn</Provision_Strukturkn-winvs_commissionstructurenode>
      <Prämienkontrolle-winvs_premiumcontrol>Prämienkontrolle</Prämienkontrolle-winvs_premiumcontrol>
      <Fällig_am-winvs_contractduedate>Fällig_am</Fällig_am-winvs_contractduedate>
      <Policen_Art-winvs_contracttype>Policen_Art</Policen_Art-winvs_contracttype>
      <Policenstatus-statuscod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w:rsidRDefault="00E00F5E"&gt;&lt;w:r w:rsidRPr="009D63B4"&gt;&lt;w:t&gt;Policenstatus&lt;/w:t&gt;&lt;/w:r&gt;&lt;/w:p&gt;&lt;w:sectPr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w:val="006A424D"/&gt;&lt;w:pPr&gt;&lt;w:spacing w:before="120"/&gt;&lt;w:ind w:right="113"/&gt;&lt;/w:pPr&gt;&lt;w:rPr&gt;&lt;w:rFonts w:eastAsia="Arial Unicode MS"/&gt;&lt;/w:rPr&gt;&lt;/w:style&gt;&lt;w:style w:type="character" w:customStyle="1" w:styleId="TabelleTextChar"&gt;&lt;w:name w:val="Tabelle Text Char"/&gt;&lt;w:basedOn w:val="TextChar"/&gt;&lt;w:link w:val="TabelleText"/&gt;&lt;w:rsid w:val="006A424D"/&gt;&lt;w:rPr&gt;&lt;w:rFonts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Policenstatus-statuscode>
      <Prämienbefreit-winvs_freeofpremium>Prämienbefreit</Prämienbefreit-winvs_freeofpremium>
      <Prämiensatzgarantie-winvs_guaranteeofpremiumrate>Prämiensatzgarantie</Prämiensatzgarantie-winvs_guaranteeofpremiumrate>
      <Rechnungssteller-winvs_invoicingparty>Rechnungssteller</Rechnungssteller-winvs_invoicingparty>
      <Zahlungsart-winvs_paymentschedul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w:rsidRDefault="00F25B0F"&gt;&lt;w:r w:rsidRPr="009D63B4"&gt;&lt;w:t&gt;Zahlungsart&lt;/w:t&gt;&lt;/w:r&gt;&lt;/w:p&gt;&lt;w:sectPr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Zahlungsart-winvs_paymentschedule>
      <Standard_Prov_Regeln-winvs_createdefaultrules>Standard_Prov_Regeln</Standard_Prov_Regeln-winvs_createdefaultrules>
      <Bezeichnung-winvs_insurancecontractdescription>&lt;?xml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w:rsidRDefault="003B02D7"&gt;&lt;w:r w:rsidRPr="009D63B4"&gt;&lt;w:t&gt;Bezeichnung&lt;/w:t&gt;&lt;/w:r&gt;&lt;/w:p&gt;&lt;w:sectPr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Bezeichnung-winvs_insurancecontractdescription>
      <Brutto_Prämie-winvs_grosspremium>&lt;?xml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w:rsidR="003B02D7" w:rsidRPr="009D63B4" w:rsidRDefault="003B02D7" w:rsidP="00A703BC"&gt;&lt;w:pPr&gt;&lt;w:pStyle w:val="TabelleZahlen"/&gt;&lt;w:rPr&gt;&lt;w:rStyle w:val="Fett"/&gt;&lt;w:b w:val="0"/&gt;&lt;/w:rPr&gt;&lt;/w:pPr&gt;&lt;w:r w:rsidRPr="009D63B4"&gt;&lt;w:rPr&gt;&lt;w:rStyle w:val="Fett"/&gt;&lt;w:b w:val="0"/&gt;&lt;/w:rPr&gt;&lt;w:t&gt;Brutto_Prämie&lt;/w:t&gt;&lt;/w:r&gt;&lt;/w:p&gt;&lt;w:p w:rsidR="00000000" w:rsidRDefault="00800BE5"/&gt;&lt;w:sectPr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Brutto_Prämie-winvs_grosspremium>
      <Netto_Prämie-winvs_netpremium>Netto_Prämie</Netto_Prämie-winvs_netpremium>
      <Jahresprämie-winvs_annualpremium>Jahresprämie</Jahresprämie-winvs_annualpremium>
      <Verantwortlich-ownerid>&lt;?xml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pkg:name="/word/_rels/document.xml.rels" pkg:contentType="application/vnd.openxmlformats-package.relationships+xml" pkg:padding="256"&gt;&lt;pkg:xmlData&gt;&lt;Relationships xmlns="http://schemas.openxmlformats.org/package/2006/relationships"&gt;&lt;Relationship Id="rId2" Type="http://schemas.openxmlformats.org/officeDocument/2006/relationships/styles" Target="styles.xml"/&gt;&lt;Relationship Id="rId1" Type="http://schemas.openxmlformats.org/officeDocument/2006/relationships/numbering" Target="numbering.xml"/&gt;&lt;/Relationships&gt;&lt;/pkg:xmlData&gt;&lt;/pkg:part&gt;&lt;pkg:part pkg:name="/word/document.xml" pkg:contentType="application/vnd.openxmlformats-officedocument.wordprocessingml.document.main+xml"&gt;&lt;pkg:xmlData&gt;&lt;w:document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xmlns:wps="http://schemas.microsoft.com/office/word/2010/wordprocessingShape"&gt;&lt;w:body&gt;&lt;w:p w:rsidR="00000000" w:rsidRDefault="00B4394E"&gt;&lt;w:bookmarkStart w:id="0" w:name="Logo"/&gt;&lt;w:r w:rsidRPr="00B4394E"&gt;&lt;w:rPr&gt;&lt;w:color w:val="FFFFFF" w:themeColor="background1"/&gt;&lt;/w:rPr&gt;&lt;w:t&gt;ownerid&lt;/w:t&gt;&lt;/w:r&gt;&lt;w:bookmarkEnd w:id="0"/&gt;&lt;/w:p&gt;&lt;w:sectPr w:rsidR="00000000"&gt;&lt;w:pgSz w:w="12240" w:h="15840"/&gt;&lt;w:pgMar w:top="1417" w:right="1417" w:bottom="1134" w:left="1417" w:header="720" w:footer="720" w:gutter="0"/&gt;&lt;w:cols w:space="720"/&gt;&lt;/w:sectPr&gt;&lt;/w:body&gt;&lt;/w:document&gt;&lt;/pkg:xmlData&gt;&lt;/pkg:part&gt;&lt;pkg:part pkg:name="/word/styles.xml" pkg:contentType="application/vnd.openxmlformats-officedocument.wordprocessingml.styles+xml"&gt;&lt;pkg:xmlData&gt;&lt;w:styles mc:Ignorable="w14 w15"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xmlns:w15="http://schemas.microsoft.com/office/word/2012/wordml"&gt;&lt;w:docDefaults&gt;&lt;w:rPrDefault&gt;&lt;w:rPr&gt;&lt;w:rFonts w:asciiTheme="minorHAnsi" w:eastAsiaTheme="minorEastAsia" w:hAnsiTheme="minorHAnsi" w:cstheme="minorBidi"/&gt;&lt;w:sz w:val="22"/&gt;&lt;w:szCs w:val="22"/&gt;&lt;w:lang w:val="de-CH" w:eastAsia="de-CH" w:bidi="ar-SA"/&gt;&lt;/w:rPr&gt;&lt;/w:rPrDefault&gt;&lt;w:pPrDefault&gt;&lt;w:pPr&gt;&lt;w:spacing w:after="160" w:line="259" w:lineRule="auto"/&gt;&lt;/w:pPr&gt;&lt;/w:pPrDefault&gt;&lt;/w:docDefaults&gt;&lt;w:style w:type="paragraph" w:default="1" w:styleId="Standard"&gt;&lt;w:name w:val="Normal"/&gt;&lt;w:qFormat/&gt;&lt;w:rsid w:val="006A424D"/&gt;&lt;w:pPr&gt;&lt;w:overflowPunct w:val="0"/&gt;&lt;w:autoSpaceDE w:val="0"/&gt;&lt;w:autoSpaceDN w:val="0"/&gt;&lt;w:adjustRightInd w:val="0"/&gt;&lt;w:spacing w:after="0" w:line="240" w:lineRule="auto"/&gt;&lt;w:textAlignment w:val="baseline"/&gt;&lt;/w:pPr&gt;&lt;w:rPr&gt;&lt;w:rFonts w:ascii="Frutiger 45 Light" w:eastAsia="Times New Roman" w:hAnsi="Frutiger 45 Light" w:cs="Times New Roman"/&gt;&lt;w:sz w:val="20"/&gt;&lt;w:szCs w:val="20"/&gt;&lt;/w:rPr&gt;&lt;/w:style&gt;&lt;w:style w:type="paragraph" w:styleId="berschrift1"&gt;&lt;w:name w:val="heading 1"/&gt;&lt;w:basedOn w:val="Standard"/&gt;&lt;w:next w:val="berschrift2"/&gt;&lt;w:link w:val="berschrift1Zchn"/&gt;&lt;w:qFormat/&gt;&lt;w:rsid w:val="006A424D"/&gt;&lt;w:pPr&gt;&lt;w:keepNext/&gt;&lt;w:pageBreakBefore/&gt;&lt;w:numPr&gt;&lt;w:numId w:val="9"/&gt;&lt;/w:numPr&gt;&lt;w:pBdr&gt;&lt;w:top w:val="single" w:sz="18" w:space="1" w:color="C00000"/&gt;&lt;w:left w:val="single" w:sz="18" w:space="4" w:color="C00000"/&gt;&lt;w:bottom w:val="single" w:sz="18" w:space="1" w:color="C00000"/&gt;&lt;w:right w:val="single" w:sz="18" w:space="4" w:color="C00000"/&gt;&lt;/w:pBdr&gt;&lt;w:shd w:val="clear" w:color="auto" w:fill="C00000"/&gt;&lt;w:spacing w:after="360"/&gt;&lt;w:outlineLvl w:val="0"/&gt;&lt;/w:pPr&gt;&lt;w:rPr&gt;&lt;w:b/&gt;&lt;w:color w:val="FFFFFF"/&gt;&lt;w:kern w:val="32"/&gt;&lt;w:sz w:val="28"/&gt;&lt;w:szCs w:val="44"/&gt;&lt;/w:rPr&gt;&lt;/w:style&gt;&lt;w:style w:type="paragraph" w:styleId="berschrift2"&gt;&lt;w:name w:val="heading 2"/&gt;&lt;w:basedOn w:val="Standard"/&gt;&lt;w:next w:val="Text"/&gt;&lt;w:link w:val="berschrift2Zchn"/&gt;&lt;w:qFormat/&gt;&lt;w:rsid w:val="006A424D"/&gt;&lt;w:pPr&gt;&lt;w:keepNext/&gt;&lt;w:keepLines/&gt;&lt;w:numPr&gt;&lt;w:ilvl w:val="1"/&gt;&lt;w:numId w:val="9"/&gt;&lt;/w:numPr&gt;&lt;w:spacing w:before="360" w:after="240"/&gt;&lt;w:outlineLvl w:val="1"/&gt;&lt;/w:pPr&gt;&lt;w:rPr&gt;&lt;w:b/&gt;&lt;w:bCs/&gt;&lt;w:iCs/&gt;&lt;w:sz w:val="22"/&gt;&lt;w:szCs w:val="28"/&gt;&lt;/w:rPr&gt;&lt;/w:style&gt;&lt;w:style w:type="paragraph" w:styleId="berschrift3"&gt;&lt;w:name w:val="heading 3"/&gt;&lt;w:basedOn w:val="Standard"/&gt;&lt;w:next w:val="Text"/&gt;&lt;w:link w:val="berschrift3Zchn"/&gt;&lt;w:qFormat/&gt;&lt;w:rsid w:val="006A424D"/&gt;&lt;w:pPr&gt;&lt;w:keepNext/&gt;&lt;w:keepLines/&gt;&lt;w:numPr&gt;&lt;w:ilvl w:val="2"/&gt;&lt;w:numId w:val="9"/&gt;&lt;/w:numPr&gt;&lt;w:tabs&gt;&lt;w:tab w:val="clear" w:pos="720"/&gt;&lt;/w:tabs&gt;&lt;w:spacing w:before="240" w:after="120"/&gt;&lt;w:outlineLvl w:val="2"/&gt;&lt;/w:pPr&gt;&lt;w:rPr&gt;&lt;w:b/&gt;&lt;w:bCs/&gt;&lt;w:szCs w:val="26"/&gt;&lt;/w:rPr&gt;&lt;/w:style&gt;&lt;w:style w:type="paragraph" w:styleId="berschrift4"&gt;&lt;w:name w:val="heading 4"/&gt;&lt;w:basedOn w:val="berschrift3"/&gt;&lt;w:next w:val="Standard"/&gt;&lt;w:link w:val="berschrift4Zchn"/&gt;&lt;w:uiPriority w:val="9"/&gt;&lt;w:semiHidden/&gt;&lt;w:unhideWhenUsed/&gt;&lt;w:qFormat/&gt;&lt;w:rsid w:val="006A424D"/&gt;&lt;w:pPr&gt;&lt;w:numPr&gt;&lt;w:ilvl w:val="0"/&gt;&lt;w:numId w:val="10"/&gt;&lt;/w:numPr&gt;&lt;w:overflowPunct/&gt;&lt;w:autoSpaceDE/&gt;&lt;w:autoSpaceDN/&gt;&lt;w:adjustRightInd/&gt;&lt;w:spacing w:before="200"/&gt;&lt;w:textAlignment w:val="auto"/&gt;&lt;w:outlineLvl w:val="3"/&gt;&lt;/w:pPr&gt;&lt;w:rPr&gt;&lt;w:rFonts w:eastAsiaTheme="majorEastAsia" w:cstheme="majorBidi"/&gt;&lt;w:b w:val="0"/&gt;&lt;w:bCs w:val="0"/&gt;&lt;w:iCs/&gt;&lt;w:sz w:val="22"/&gt;&lt;/w:rPr&gt;&lt;/w:style&gt;&lt;w:style w:type="character" w:default="1" w:styleId="Absatz-Standardschriftart"&gt;&lt;w:name w:val="Default Paragraph Font"/&gt;&lt;w:uiPriority w:val="1"/&gt;&lt;w:semiHidden/&gt;&lt;w:unhideWhenUsed/&gt;&lt;/w:style&gt;&lt;w:style w:type="table" w:default="1" w:styleId="NormaleTabelle"&gt;&lt;w:name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w:styleId="KeineListe"&gt;&lt;w:name w:val="No List"/&gt;&lt;w:uiPriority w:val="99"/&gt;&lt;w:semiHidden/&gt;&lt;w:unhideWhenUsed/&gt;&lt;/w:style&gt;&lt;w:style w:type="table" w:styleId="Tabellenraster"&gt;&lt;w:name w:val="Table Grid"/&gt;&lt;w:basedOn w:val="NormaleTabelle"/&gt;&lt;w:rsid w:val="006A424D"/&gt;&lt;w:pPr&gt;&lt;w:spacing w:after="0" w:line="240" w:lineRule="auto"/&gt;&lt;/w:pPr&gt;&lt;w:rPr&gt;&lt;w:rFonts w:ascii="Calibri" w:eastAsia="Times New Roman" w:hAnsi="Calibri" w:cs="Times New Roman"/&gt;&lt;w:sz w:val="20"/&gt;&lt;w:szCs w:val="20"/&gt;&lt;/w:rPr&gt;&lt;w:tblPr&gt;&lt;w:tblBorders&gt;&lt;w:top w:val="single" w:sz="4" w:space="0" w:color="BE002D"/&gt;&lt;w:bottom w:val="single" w:sz="4" w:space="0" w:color="BE002D"/&gt;&lt;w:insideH w:val="single" w:sz="4" w:space="0" w:color="BE002D"/&gt;&lt;/w:tblBorders&gt;&lt;w:tblCellMar&gt;&lt;w:left w:w="0" w:type="dxa"/&gt;&lt;w:right w:w="0" w:type="dxa"/&gt;&lt;/w:tblCellMar&gt;&lt;/w:tblPr&gt;&lt;/w:style&gt;&lt;w:style w:type="character" w:styleId="Platzhaltertext"&gt;&lt;w:name w:val="Placeholder Text"/&gt;&lt;w:basedOn w:val="Absatz-Standardschriftart"/&gt;&lt;w:uiPriority w:val="99"/&gt;&lt;w:semiHidden/&gt;&lt;w:rsid w:val="00AC20C5"/&gt;&lt;w:rPr&gt;&lt;w:color w:val="808080"/&gt;&lt;/w:rPr&gt;&lt;/w:style&gt;&lt;w:style w:type="paragraph" w:customStyle="1" w:styleId="Text"&gt;&lt;w:name w:val="Text"/&gt;&lt;w:basedOn w:val="Standard"/&gt;&lt;w:link w:val="TextChar"/&gt;&lt;w:qFormat/&gt;&lt;w:rsid w:val="006A424D"/&gt;&lt;w:pPr&gt;&lt;w:keepLines/&gt;&lt;w:spacing w:after="120"/&gt;&lt;/w:pPr&gt;&lt;/w:style&gt;&lt;w:style w:type="character" w:customStyle="1" w:styleId="TextChar"&gt;&lt;w:name w:val="Text Char"/&gt;&lt;w:basedOn w:val="Absatz-Standardschriftart"/&gt;&lt;w:link w:val="Text"/&gt;&lt;w:rsid w:val="006A424D"/&gt;&lt;w:rPr&gt;&lt;w:rFonts w:ascii="Frutiger 45 Light" w:eastAsia="Times New Roman" w:hAnsi="Frutiger 45 Light" w:cs="Times New Roman"/&gt;&lt;w:sz w:val="20"/&gt;&lt;w:szCs w:val="20"/&gt;&lt;/w:rPr&gt;&lt;/w:style&gt;&lt;w:style w:type="paragraph" w:customStyle="1" w:styleId="Anhang"&gt;&lt;w:name w:val="Anhang"/&gt;&lt;w:basedOn w:val="Text"/&gt;&lt;w:semiHidden/&gt;&lt;w:rsid w:val="006A424D"/&gt;&lt;w:pPr&gt;&lt;w:spacing w:before="1080"/&gt;&lt;/w:pPr&gt;&lt;/w:style&gt;&lt;w:style w:type="paragraph" w:customStyle="1" w:styleId="AnschriftKunde"&gt;&lt;w:name w:val="Anschrift Kunde"/&gt;&lt;w:basedOn w:val="Text"/&gt;&lt;w:semiHidden/&gt;&lt;w:rsid w:val="006A424D"/&gt;&lt;w:pPr&gt;&lt;w:pBdr&gt;&lt;w:left w:val="single" w:sz="4" w:space="6" w:color="BE002D"/&gt;&lt;/w:pBdr&gt;&lt;w:shd w:val="clear" w:color="auto" w:fill="BE002D"/&gt;&lt;w:spacing w:before="120"/&gt;&lt;w:ind w:left="170"/&gt;&lt;/w:pPr&gt;&lt;w:rPr&gt;&lt;w:color w:val="FFFFFF"/&gt;&lt;w:sz w:val="44"/&gt;&lt;/w:rPr&gt;&lt;/w:style&gt;&lt;w:style w:type="paragraph" w:customStyle="1" w:styleId="Aufzhlung"&gt;&lt;w:name w:val="Aufzählung"/&gt;&lt;w:basedOn w:val="Standard"/&gt;&lt;w:link w:val="AufzhlungZchn"/&gt;&lt;w:qFormat/&gt;&lt;w:rsid w:val="006A424D"/&gt;&lt;w:pPr&gt;&lt;w:keepLines/&gt;&lt;w:numPr&gt;&lt;w:numId w:val="2"/&gt;&lt;/w:numPr&gt;&lt;w:overflowPunct/&gt;&lt;w:autoSpaceDE/&gt;&lt;w:autoSpaceDN/&gt;&lt;w:adjustRightInd/&gt;&lt;w:textAlignment w:val="auto"/&gt;&lt;/w:pPr&gt;&lt;w:rPr&gt;&lt;w:szCs w:val="24"/&gt;&lt;/w:rPr&gt;&lt;/w:style&gt;&lt;w:style w:type="character" w:customStyle="1" w:styleId="AufzhlungZchn"&gt;&lt;w:name w:val="Aufzählung Zchn"/&gt;&lt;w:basedOn w:val="TextChar"/&gt;&lt;w:link w:val="Aufzhlung"/&gt;&lt;w:rsid w:val="006A424D"/&gt;&lt;w:rPr&gt;&lt;w:rFonts w:ascii="Frutiger 45 Light" w:eastAsia="Times New Roman" w:hAnsi="Frutiger 45 Light" w:cs="Times New Roman"/&gt;&lt;w:sz w:val="20"/&gt;&lt;w:szCs w:val="24"/&gt;&lt;/w:rPr&gt;&lt;/w:style&gt;&lt;w:style w:type="paragraph" w:customStyle="1" w:styleId="Aufzhlungende"&gt;&lt;w:name w:val="Aufzählung ende"/&gt;&lt;w:basedOn w:val="Aufzhlung"/&gt;&lt;w:next w:val="Text"/&gt;&lt;w:link w:val="AufzhlungendeChar"/&gt;&lt;w:rsid w:val="006A424D"/&gt;&lt;w:pPr&gt;&lt;w:spacing w:after="120"/&gt;&lt;w:ind w:left="425" w:hanging="425"/&gt;&lt;/w:pPr&gt;&lt;/w:style&gt;&lt;w:style w:type="character" w:customStyle="1" w:styleId="AufzhlungendeChar"&gt;&lt;w:name w:val="Aufzählung ende Char"/&gt;&lt;w:basedOn w:val="AufzhlungZchn"/&gt;&lt;w:link w:val="Aufzhlungende"/&gt;&lt;w:rsid w:val="006A424D"/&gt;&lt;w:rPr&gt;&lt;w:rFonts w:ascii="Frutiger 45 Light" w:eastAsia="Times New Roman" w:hAnsi="Frutiger 45 Light" w:cs="Times New Roman"/&gt;&lt;w:sz w:val="20"/&gt;&lt;w:szCs w:val="24"/&gt;&lt;/w:rPr&gt;&lt;/w:style&gt;&lt;w:style w:type="paragraph" w:customStyle="1" w:styleId="AufzhlungFett"&gt;&lt;w:name w:val="Aufzählung Fett"/&gt;&lt;w:basedOn w:val="Aufzhlung"/&gt;&lt;w:rsid w:val="006A424D"/&gt;&lt;w:pPr&gt;&lt;w:numPr&gt;&lt;w:numId w:val="3"/&gt;&lt;/w:numPr&gt;&lt;w:tabs&gt;&lt;w:tab w:val="clear" w:pos="340"/&gt;&lt;/w:tabs&gt;&lt;/w:pPr&gt;&lt;w:rPr&gt;&lt;w:b/&gt;&lt;/w:rPr&gt;&lt;/w:style&gt;&lt;w:style w:type="paragraph" w:customStyle="1" w:styleId="Aufzhlungzwei"&gt;&lt;w:name w:val="Aufzählung zwei"/&gt;&lt;w:basedOn w:val="Standard"/&gt;&lt;w:link w:val="AufzhlungzweiZchn"/&gt;&lt;w:qFormat/&gt;&lt;w:rsid w:val="006A424D"/&gt;&lt;w:pPr&gt;&lt;w:keepLines/&gt;&lt;w:numPr&gt;&lt;w:ilvl w:val="1"/&gt;&lt;w:numId w:val="5"/&gt;&lt;/w:numPr&gt;&lt;w:overflowPunct/&gt;&lt;w:autoSpaceDE/&gt;&lt;w:autoSpaceDN/&gt;&lt;w:adjustRightInd/&gt;&lt;w:textAlignment w:val="auto"/&gt;&lt;/w:pPr&gt;&lt;w:rPr&gt;&lt;w:szCs w:val="24"/&gt;&lt;/w:rPr&gt;&lt;/w:style&gt;&lt;w:style w:type="character" w:customStyle="1" w:styleId="AufzhlungzweiZchn"&gt;&lt;w:name w:val="Aufzählung zwei Zchn"/&gt;&lt;w:basedOn w:val="Absatz-Standardschriftart"/&gt;&lt;w:link w:val="Aufzhlungzwei"/&gt;&lt;w:rsid w:val="006A424D"/&gt;&lt;w:rPr&gt;&lt;w:rFonts w:ascii="Frutiger 45 Light" w:eastAsia="Times New Roman" w:hAnsi="Frutiger 45 Light" w:cs="Times New Roman"/&gt;&lt;w:sz w:val="20"/&gt;&lt;w:szCs w:val="24"/&gt;&lt;/w:rPr&gt;&lt;/w:style&gt;&lt;w:style w:type="paragraph" w:customStyle="1" w:styleId="Aufzhlungzweiende"&gt;&lt;w:name w:val="Aufzählung zwei ende"/&gt;&lt;w:basedOn w:val="Aufzhlungzwei"/&gt;&lt;w:link w:val="AufzhlungzweiendeChar"/&gt;&lt;w:rsid w:val="006A424D"/&gt;&lt;w:pPr&gt;&lt;w:spacing w:after="120"/&gt;&lt;w:ind w:left="709" w:hanging="284"/&gt;&lt;/w:pPr&gt;&lt;/w:style&gt;&lt;w:style w:type="character" w:customStyle="1" w:styleId="AufzhlungzweiendeChar"&gt;&lt;w:name w:val="Aufzählung zwei ende Char"/&gt;&lt;w:basedOn w:val="AufzhlungzweiZchn"/&gt;&lt;w:link w:val="Aufzhlungzweiende"/&gt;&lt;w:rsid w:val="006A424D"/&gt;&lt;w:rPr&gt;&lt;w:rFonts w:ascii="Frutiger 45 Light" w:eastAsia="Times New Roman" w:hAnsi="Frutiger 45 Light" w:cs="Times New Roman"/&gt;&lt;w:sz w:val="20"/&gt;&lt;w:szCs w:val="24"/&gt;&lt;/w:rPr&gt;&lt;/w:style&gt;&lt;w:style w:type="paragraph" w:customStyle="1" w:styleId="Datum1"&gt;&lt;w:name w:val="Datum1"/&gt;&lt;w:basedOn w:val="Text"/&gt;&lt;w:link w:val="DateChar"/&gt;&lt;w:semiHidden/&gt;&lt;w:rsid w:val="006A424D"/&gt;&lt;w:pPr&gt;&lt;w:spacing w:before="720"/&gt;&lt;/w:pPr&gt;&lt;/w:style&gt;&lt;w:style w:type="character" w:customStyle="1" w:styleId="DateChar"&gt;&lt;w:name w:val="Date Char"/&gt;&lt;w:basedOn w:val="TextChar"/&gt;&lt;w:link w:val="Datum1"/&gt;&lt;w:semiHidden/&gt;&lt;w:rsid w:val="006A424D"/&gt;&lt;w:rPr&gt;&lt;w:rFonts w:ascii="Frutiger 45 Light" w:eastAsia="Times New Roman" w:hAnsi="Frutiger 45 Light" w:cs="Times New Roman"/&gt;&lt;w:sz w:val="20"/&gt;&lt;w:szCs w:val="20"/&gt;&lt;/w:rPr&gt;&lt;/w:style&gt;&lt;w:style w:type="paragraph" w:customStyle="1" w:styleId="Disclaimer"&gt;&lt;w:name w:val="Disclaimer"/&gt;&lt;w:basedOn w:val="Text"/&gt;&lt;w:semiHidden/&gt;&lt;w:rsid w:val="006A424D"/&gt;&lt;w:rPr&gt;&lt;w:sz w:val="16"/&gt;&lt;/w:rPr&gt;&lt;/w:style&gt;&lt;w:style w:type="paragraph" w:styleId="Fuzeile"&gt;&lt;w:name w:val="footer"/&gt;&lt;w:basedOn w:val="Standard"/&gt;&lt;w:link w:val="FuzeileZchn"/&gt;&lt;w:semiHidden/&gt;&lt;w:rsid w:val="006A424D"/&gt;&lt;w:pPr&gt;&lt;w:tabs&gt;&lt;w:tab w:val="center" w:pos="4536"/&gt;&lt;w:tab w:val="right" w:pos="9072"/&gt;&lt;/w:tabs&gt;&lt;/w:pPr&gt;&lt;w:rPr&gt;&lt;w:sz w:val="16"/&gt;&lt;/w:rPr&gt;&lt;/w:style&gt;&lt;w:style w:type="character" w:customStyle="1" w:styleId="FuzeileZchn"&gt;&lt;w:name w:val="Fußzeile Zchn"/&gt;&lt;w:basedOn w:val="Absatz-Standardschriftart"/&gt;&lt;w:link w:val="Fuzeile"/&gt;&lt;w:semiHidden/&gt;&lt;w:rsid w:val="006A424D"/&gt;&lt;w:rPr&gt;&lt;w:rFonts w:ascii="Frutiger 45 Light" w:eastAsia="Times New Roman" w:hAnsi="Frutiger 45 Light" w:cs="Times New Roman"/&gt;&lt;w:sz w:val="16"/&gt;&lt;w:szCs w:val="20"/&gt;&lt;/w:rPr&gt;&lt;/w:style&gt;&lt;w:style w:type="character" w:styleId="Hyperlink"&gt;&lt;w:name w:val="Hyperlink"/&gt;&lt;w:basedOn w:val="Absatz-Standardschriftart"/&gt;&lt;w:uiPriority w:val="99"/&gt;&lt;w:rsid w:val="006A424D"/&gt;&lt;w:rPr&gt;&lt;w:color w:val="0000FF"/&gt;&lt;w:u w:val="single"/&gt;&lt;/w:rPr&gt;&lt;/w:style&gt;&lt;w:style w:type="paragraph" w:customStyle="1" w:styleId="InhaltsverzeichnisTitel"&gt;&lt;w:name w:val="Inhaltsverzeichnis Titel"/&gt;&lt;w:basedOn w:val="Standard"/&gt;&lt;w:rsid w:val="006A424D"/&gt;&lt;w:pPr&gt;&lt;w:pageBreakBefore/&gt;&lt;w:pBdr&gt;&lt;w:top w:val="single" w:sz="18" w:space="1" w:color="C00000"/&gt;&lt;w:left w:val="single" w:sz="18" w:space="4" w:color="C00000"/&gt;&lt;w:bottom w:val="single" w:sz="18" w:space="1" w:color="C00000"/&gt;&lt;w:right w:val="single" w:sz="18" w:space="4" w:color="C00000"/&gt;&lt;/w:pBdr&gt;&lt;w:shd w:val="clear" w:color="auto" w:fill="C00000"/&gt;&lt;w:spacing w:after="360"/&gt;&lt;w:ind w:left="142"/&gt;&lt;/w:pPr&gt;&lt;w:rPr&gt;&lt;w:b/&gt;&lt;w:color w:val="FFFFFF" w:themeColor="background1"/&gt;&lt;w:sz w:val="28"/&gt;&lt;/w:rPr&gt;&lt;/w:style&gt;&lt;w:style w:type="paragraph" w:customStyle="1" w:styleId="InhaltsverzeichnisVorlage"&gt;&lt;w:name w:val="Inhaltsverzeichnis Vorlage"/&gt;&lt;w:basedOn w:val="Standard"/&gt;&lt;w:next w:val="Text"/&gt;&lt;w:autoRedefine/&gt;&lt;w:qFormat/&gt;&lt;w:rsid w:val="006A424D"/&gt;&lt;w:pPr&gt;&lt;w:tabs&gt;&lt;w:tab w:val="left" w:pos="851"/&gt;&lt;w:tab w:val="right" w:pos="9072"/&gt;&lt;/w:tabs&gt;&lt;w:spacing w:after="120"/&gt;&lt;/w:pPr&gt;&lt;w:rPr&gt;&lt;w:noProof/&gt;&lt;w:u w:val="single" w:color="C00000"/&gt;&lt;/w:rPr&gt;&lt;/w:style&gt;&lt;w:style w:type="paragraph" w:styleId="Kopfzeile"&gt;&lt;w:name w:val="header"/&gt;&lt;w:basedOn w:val="Standard"/&gt;&lt;w:link w:val="KopfzeileZchn"/&gt;&lt;w:semiHidden/&gt;&lt;w:rsid w:val="006A424D"/&gt;&lt;w:pPr&gt;&lt;w:tabs&gt;&lt;w:tab w:val="center" w:pos="4536"/&gt;&lt;w:tab w:val="right" w:pos="9072"/&gt;&lt;/w:tabs&gt;&lt;/w:pPr&gt;&lt;/w:style&gt;&lt;w:style w:type="character" w:customStyle="1" w:styleId="KopfzeileZchn"&gt;&lt;w:name w:val="Kopfzeile Zchn"/&gt;&lt;w:basedOn w:val="Absatz-Standardschriftart"/&gt;&lt;w:link w:val="Kopfzeile"/&gt;&lt;w:semiHidden/&gt;&lt;w:rsid w:val="006A424D"/&gt;&lt;w:rPr&gt;&lt;w:rFonts w:ascii="Frutiger 45 Light" w:eastAsia="Times New Roman" w:hAnsi="Frutiger 45 Light" w:cs="Times New Roman"/&gt;&lt;w:sz w:val="20"/&gt;&lt;w:szCs w:val="20"/&gt;&lt;/w:rPr&gt;&lt;/w:style&gt;&lt;w:style w:type="paragraph" w:customStyle="1" w:styleId="Nummerierung"&gt;&lt;w:name w:val="Nummerierung"/&gt;&lt;w:basedOn w:val="Text"/&gt;&lt;w:qFormat/&gt;&lt;w:rsid w:val="006A424D"/&gt;&lt;w:pPr&gt;&lt;w:widowControl w:val="0"/&gt;&lt;w:numPr&gt;&lt;w:numId w:val="6"/&gt;&lt;/w:numPr&gt;&lt;w:tabs&gt;&lt;w:tab w:val="clear" w:pos="578"/&gt;&lt;/w:tabs&gt;&lt;w:textAlignment w:val="center"/&gt;&lt;/w:pPr&gt;&lt;w:rPr&gt;&lt;w:color w:val="000000"/&gt;&lt;w:szCs w:val="14"/&gt;&lt;/w:rPr&gt;&lt;/w:style&gt;&lt;w:style w:type="character" w:styleId="Seitenzahl"&gt;&lt;w:name w:val="page number"/&gt;&lt;w:basedOn w:val="Absatz-Standardschriftart"/&gt;&lt;w:semiHidden/&gt;&lt;w:rsid w:val="006A424D"/&gt;&lt;/w:style&gt;&lt;w:style w:type="paragraph" w:styleId="Sprechblasentext"&gt;&lt;w:name w:val="Balloon Text"/&gt;&lt;w:basedOn w:val="Standard"/&gt;&lt;w:link w:val="SprechblasentextZchn"/&gt;&lt;w:uiPriority w:val="99"/&gt;&lt;w:semiHidden/&gt;&lt;w:unhideWhenUsed/&gt;&lt;w:rsid w:val="006A424D"/&gt;&lt;w:rPr&gt;&lt;w:rFonts w:ascii="Tahoma" w:hAnsi="Tahoma" w:cs="Tahoma"/&gt;&lt;w:sz w:val="16"/&gt;&lt;w:szCs w:val="16"/&gt;&lt;/w:rPr&gt;&lt;/w:style&gt;&lt;w:style w:type="character" w:customStyle="1" w:styleId="SprechblasentextZchn"&gt;&lt;w:name w:val="Sprechblasentext Zchn"/&gt;&lt;w:basedOn w:val="Absatz-Standardschriftart"/&gt;&lt;w:link w:val="Sprechblasentext"/&gt;&lt;w:uiPriority w:val="99"/&gt;&lt;w:semiHidden/&gt;&lt;w:rsid w:val="006A424D"/&gt;&lt;w:rPr&gt;&lt;w:rFonts w:ascii="Tahoma" w:eastAsia="Times New Roman" w:hAnsi="Tahoma" w:cs="Tahoma"/&gt;&lt;w:sz w:val="16"/&gt;&lt;w:szCs w:val="16"/&gt;&lt;/w:rPr&gt;&lt;/w:style&gt;&lt;w:style w:type="paragraph" w:customStyle="1" w:styleId="TextFett"&gt;&lt;w:name w:val="Text Fett"/&gt;&lt;w:basedOn w:val="Text"/&gt;&lt;w:next w:val="Text"/&gt;&lt;w:link w:val="TextFettChar"/&gt;&lt;w:qFormat/&gt;&lt;w:rsid w:val="006A424D"/&gt;&lt;w:rPr&gt;&lt;w:b/&gt;&lt;/w:rPr&gt;&lt;/w:style&gt;&lt;w:style w:type="character" w:customStyle="1" w:styleId="TextFettChar"&gt;&lt;w:name w:val="Text Fett Char"/&gt;&lt;w:basedOn w:val="TextChar"/&gt;&lt;w:link w:val="TextFett"/&gt;&lt;w:rsid w:val="006A424D"/&gt;&lt;w:rPr&gt;&lt;w:rFonts w:ascii="Frutiger 45 Light" w:eastAsia="Times New Roman" w:hAnsi="Frutiger 45 Light" w:cs="Times New Roman"/&gt;&lt;w:b/&gt;&lt;w:sz w:val="20"/&gt;&lt;w:szCs w:val="20"/&gt;&lt;/w:rPr&gt;&lt;/w:style&gt;&lt;w:style w:type="paragraph" w:customStyle="1" w:styleId="TabelleFettTitellinks"&gt;&lt;w:name w:val="Tabelle Fett Titel links"/&gt;&lt;w:basedOn w:val="TextFett"/&gt;&lt;w:link w:val="TabelleFettTitellinksChar"/&gt;&lt;w:rsid w:val="006A424D"/&gt;&lt;w:pPr&gt;&lt;w:spacing w:after="0"/&gt;&lt;w:ind w:right="113"/&gt;&lt;/w:pPr&gt;&lt;/w:style&gt;&lt;w:style w:type="character" w:customStyle="1" w:styleId="TabelleFettTitellinksChar"&gt;&lt;w:name w:val="Tabelle Fett Titel links Char"/&gt;&lt;w:basedOn w:val="TextFettChar"/&gt;&lt;w:link w:val="TabelleFettTitellinks"/&gt;&lt;w:rsid w:val="006A424D"/&gt;&lt;w:rPr&gt;&lt;w:rFonts w:ascii="Frutiger 45 Light" w:eastAsia="Times New Roman" w:hAnsi="Frutiger 45 Light" w:cs="Times New Roman"/&gt;&lt;w:b/&gt;&lt;w:sz w:val="20"/&gt;&lt;w:szCs w:val="20"/&gt;&lt;/w:rPr&gt;&lt;/w:style&gt;&lt;w:style w:type="paragraph" w:customStyle="1" w:styleId="TabelleFett"&gt;&lt;w:name w:val="Tabelle Fett"/&gt;&lt;w:basedOn w:val="TabelleFettTitellinks"/&gt;&lt;w:rsid w:val="006A424D"/&gt;&lt;w:pPr&gt;&lt;w:spacing w:before="120" w:after="120"/&gt;&lt;/w:pPr&gt;&lt;/w:style&gt;&lt;w:style w:type="paragraph" w:customStyle="1" w:styleId="TabelleFettTitelrechts"&gt;&lt;w:name w:val="Tabelle Fett Titel rechts"/&gt;&lt;w:basedOn w:val="TabelleFettTitellinks"/&gt;&lt;w:rsid w:val="006A424D"/&gt;&lt;w:pPr&gt;&lt;w:jc w:val="right"/&gt;&lt;/w:pPr&gt;&lt;/w:style&gt;&lt;w:style w:type="paragraph" w:customStyle="1" w:styleId="TabelleFettZahl"&gt;&lt;w:name w:val="Tabelle Fett Zahl"/&gt;&lt;w:basedOn w:val="TabelleFett"/&gt;&lt;w:rsid w:val="006A424D"/&gt;&lt;w:pPr&gt;&lt;w:jc w:val="right"/&gt;&lt;/w:pPr&gt;&lt;/w:style&gt;&lt;w:style w:type="paragraph" w:customStyle="1" w:styleId="TabelleText"&gt;&lt;w:name w:val="Tabelle Text"/&gt;&lt;w:basedOn w:val="Text"/&gt;&lt;w:link w:val="TabelleTextChar"/&gt;&lt;w:rsid w:val="009C1567"/&gt;&lt;w:pPr&gt;&lt;w:spacing w:before="80" w:after="80"/&gt;&lt;w:ind w:right="113"/&gt;&lt;/w:pPr&gt;&lt;w:rPr&gt;&lt;w:rFonts w:eastAsia="Arial Unicode MS"/&gt;&lt;/w:rPr&gt;&lt;/w:style&gt;&lt;w:style w:type="character" w:customStyle="1" w:styleId="TabelleTextChar"&gt;&lt;w:name w:val="Tabelle Text Char"/&gt;&lt;w:basedOn w:val="TextChar"/&gt;&lt;w:link w:val="TabelleText"/&gt;&lt;w:rsid w:val="009C1567"/&gt;&lt;w:rPr&gt;&lt;w:rFonts w:ascii="Frutiger 45 Light" w:eastAsia="Arial Unicode MS" w:hAnsi="Frutiger 45 Light" w:cs="Times New Roman"/&gt;&lt;w:sz w:val="20"/&gt;&lt;w:szCs w:val="20"/&gt;&lt;/w:rPr&gt;&lt;/w:style&gt;&lt;w:style w:type="paragraph" w:customStyle="1" w:styleId="TabelleZahlen"&gt;&lt;w:name w:val="Tabelle Zahlen"/&gt;&lt;w:basedOn w:val="TabelleText"/&gt;&lt;w:rsid w:val="006A424D"/&gt;&lt;w:pPr&gt;&lt;w:jc w:val="right"/&gt;&lt;/w:pPr&gt;&lt;/w:style&gt;&lt;w:style w:type="character" w:customStyle="1" w:styleId="berschrift1Zchn"&gt;&lt;w:name w:val="Überschrift 1 Zchn"/&gt;&lt;w:basedOn w:val="Absatz-Standardschriftart"/&gt;&lt;w:link w:val="berschrift1"/&gt;&lt;w:rsid w:val="006A424D"/&gt;&lt;w:rPr&gt;&lt;w:rFonts w:ascii="Frutiger 45 Light" w:eastAsia="Times New Roman" w:hAnsi="Frutiger 45 Light" w:cs="Times New Roman"/&gt;&lt;w:b/&gt;&lt;w:color w:val="FFFFFF"/&gt;&lt;w:kern w:val="32"/&gt;&lt;w:sz w:val="28"/&gt;&lt;w:szCs w:val="44"/&gt;&lt;w:shd w:val="clear" w:color="auto" w:fill="C00000"/&gt;&lt;/w:rPr&gt;&lt;/w:style&gt;&lt;w:style w:type="character" w:customStyle="1" w:styleId="berschrift2Zchn"&gt;&lt;w:name w:val="Überschrift 2 Zchn"/&gt;&lt;w:basedOn w:val="Absatz-Standardschriftart"/&gt;&lt;w:link w:val="berschrift2"/&gt;&lt;w:rsid w:val="006A424D"/&gt;&lt;w:rPr&gt;&lt;w:rFonts w:ascii="Frutiger 45 Light" w:eastAsia="Times New Roman" w:hAnsi="Frutiger 45 Light" w:cs="Times New Roman"/&gt;&lt;w:b/&gt;&lt;w:bCs/&gt;&lt;w:iCs/&gt;&lt;w:szCs w:val="28"/&gt;&lt;/w:rPr&gt;&lt;/w:style&gt;&lt;w:style w:type="character" w:customStyle="1" w:styleId="berschrift3Zchn"&gt;&lt;w:name w:val="Überschrift 3 Zchn"/&gt;&lt;w:basedOn w:val="Absatz-Standardschriftart"/&gt;&lt;w:link w:val="berschrift3"/&gt;&lt;w:rsid w:val="006A424D"/&gt;&lt;w:rPr&gt;&lt;w:rFonts w:ascii="Frutiger 45 Light" w:eastAsia="Times New Roman" w:hAnsi="Frutiger 45 Light" w:cs="Times New Roman"/&gt;&lt;w:b/&gt;&lt;w:bCs/&gt;&lt;w:sz w:val="20"/&gt;&lt;w:szCs w:val="26"/&gt;&lt;/w:rPr&gt;&lt;/w:style&gt;&lt;w:style w:type="character" w:customStyle="1" w:styleId="berschrift4Zchn"&gt;&lt;w:name w:val="Überschrift 4 Zchn"/&gt;&lt;w:basedOn w:val="Absatz-Standardschriftart"/&gt;&lt;w:link w:val="berschrift4"/&gt;&lt;w:uiPriority w:val="9"/&gt;&lt;w:semiHidden/&gt;&lt;w:rsid w:val="006A424D"/&gt;&lt;w:rPr&gt;&lt;w:rFonts w:ascii="Frutiger 45 Light" w:eastAsiaTheme="majorEastAsia" w:hAnsi="Frutiger 45 Light" w:cstheme="majorBidi"/&gt;&lt;w:iCs/&gt;&lt;w:szCs w:val="26"/&gt;&lt;/w:rPr&gt;&lt;/w:style&gt;&lt;w:style w:type="paragraph" w:customStyle="1" w:styleId="Unterschriften"&gt;&lt;w:name w:val="Unterschriften"/&gt;&lt;w:basedOn w:val="Text"/&gt;&lt;w:semiHidden/&gt;&lt;w:rsid w:val="006A424D"/&gt;&lt;w:pPr&gt;&lt;w:tabs&gt;&lt;w:tab w:val="left" w:pos="3969"/&gt;&lt;/w:tabs&gt;&lt;w:spacing w:before="960"/&gt;&lt;/w:pPr&gt;&lt;/w:style&gt;&lt;w:style w:type="paragraph" w:customStyle="1" w:styleId="Unterstrichen"&gt;&lt;w:name w:val="Unterstrichen"/&gt;&lt;w:basedOn w:val="Text"/&gt;&lt;w:link w:val="UnterstrichenChar"/&gt;&lt;w:qFormat/&gt;&lt;w:rsid w:val="006A424D"/&gt;&lt;w:pPr&gt;&lt;w:spacing w:before="240"/&gt;&lt;/w:pPr&gt;&lt;w:rPr&gt;&lt;w:u w:val="single"/&gt;&lt;/w:rPr&gt;&lt;/w:style&gt;&lt;w:style w:type="character" w:customStyle="1" w:styleId="UnterstrichenChar"&gt;&lt;w:name w:val="Unterstrichen Char"/&gt;&lt;w:basedOn w:val="TextChar"/&gt;&lt;w:link w:val="Unterstrichen"/&gt;&lt;w:rsid w:val="006A424D"/&gt;&lt;w:rPr&gt;&lt;w:rFonts w:ascii="Frutiger 45 Light" w:eastAsia="Times New Roman" w:hAnsi="Frutiger 45 Light" w:cs="Times New Roman"/&gt;&lt;w:sz w:val="20"/&gt;&lt;w:szCs w:val="20"/&gt;&lt;w:u w:val="single"/&gt;&lt;/w:rPr&gt;&lt;/w:style&gt;&lt;w:style w:type="paragraph" w:styleId="Verzeichnis1"&gt;&lt;w:name w:val="toc 1"/&gt;&lt;w:basedOn w:val="InhaltsverzeichnisVorlage"/&gt;&lt;w:next w:val="Standard"/&gt;&lt;w:uiPriority w:val="39"/&gt;&lt;w:semiHidden/&gt;&lt;w:rsid w:val="006A424D"/&gt;&lt;/w:style&gt;&lt;w:style w:type="paragraph" w:styleId="Verzeichnis2"&gt;&lt;w:name w:val="toc 2"/&gt;&lt;w:basedOn w:val="Verzeichnis1"/&gt;&lt;w:next w:val="Standard"/&gt;&lt;w:uiPriority w:val="39"/&gt;&lt;w:semiHidden/&gt;&lt;w:rsid w:val="006A424D"/&gt;&lt;/w:style&gt;&lt;w:style w:type="paragraph" w:styleId="Verzeichnis3"&gt;&lt;w:name w:val="toc 3"/&gt;&lt;w:basedOn w:val="Standard"/&gt;&lt;w:next w:val="Standard"/&gt;&lt;w:autoRedefine/&gt;&lt;w:semiHidden/&gt;&lt;w:rsid w:val="006A424D"/&gt;&lt;w:rPr&gt;&lt;w:rFonts w:ascii="Times New Roman" w:hAnsi="Times New Roman"/&gt;&lt;w:smallCaps/&gt;&lt;w:sz w:val="22"/&gt;&lt;w:szCs w:val="26"/&gt;&lt;/w:rPr&gt;&lt;/w:style&gt;&lt;w:style w:type="paragraph" w:styleId="Verzeichnis4"&gt;&lt;w:name w:val="toc 4"/&gt;&lt;w:basedOn w:val="Standard"/&gt;&lt;w:next w:val="Standard"/&gt;&lt;w:autoRedefine/&gt;&lt;w:semiHidden/&gt;&lt;w:rsid w:val="006A424D"/&gt;&lt;w:rPr&gt;&lt;w:rFonts w:ascii="Times New Roman" w:hAnsi="Times New Roman"/&gt;&lt;w:sz w:val="22"/&gt;&lt;w:szCs w:val="26"/&gt;&lt;/w:rPr&gt;&lt;/w:style&gt;&lt;w:style w:type="paragraph" w:styleId="Verzeichnis5"&gt;&lt;w:name w:val="toc 5"/&gt;&lt;w:basedOn w:val="Standard"/&gt;&lt;w:next w:val="Standard"/&gt;&lt;w:autoRedefine/&gt;&lt;w:semiHidden/&gt;&lt;w:rsid w:val="006A424D"/&gt;&lt;w:rPr&gt;&lt;w:rFonts w:ascii="Times New Roman" w:hAnsi="Times New Roman"/&gt;&lt;w:sz w:val="22"/&gt;&lt;w:szCs w:val="26"/&gt;&lt;/w:rPr&gt;&lt;/w:style&gt;&lt;w:style w:type="paragraph" w:styleId="Verzeichnis6"&gt;&lt;w:name w:val="toc 6"/&gt;&lt;w:basedOn w:val="Standard"/&gt;&lt;w:next w:val="Standard"/&gt;&lt;w:autoRedefine/&gt;&lt;w:semiHidden/&gt;&lt;w:rsid w:val="006A424D"/&gt;&lt;w:rPr&gt;&lt;w:rFonts w:ascii="Times New Roman" w:hAnsi="Times New Roman"/&gt;&lt;w:sz w:val="22"/&gt;&lt;w:szCs w:val="26"/&gt;&lt;/w:rPr&gt;&lt;/w:style&gt;&lt;w:style w:type="paragraph" w:styleId="Verzeichnis7"&gt;&lt;w:name w:val="toc 7"/&gt;&lt;w:basedOn w:val="Standard"/&gt;&lt;w:next w:val="Standard"/&gt;&lt;w:autoRedefine/&gt;&lt;w:semiHidden/&gt;&lt;w:rsid w:val="006A424D"/&gt;&lt;w:rPr&gt;&lt;w:rFonts w:ascii="Times New Roman" w:hAnsi="Times New Roman"/&gt;&lt;w:sz w:val="22"/&gt;&lt;w:szCs w:val="26"/&gt;&lt;/w:rPr&gt;&lt;/w:style&gt;&lt;w:style w:type="paragraph" w:styleId="Verzeichnis8"&gt;&lt;w:name w:val="toc 8"/&gt;&lt;w:basedOn w:val="Standard"/&gt;&lt;w:next w:val="Standard"/&gt;&lt;w:autoRedefine/&gt;&lt;w:semiHidden/&gt;&lt;w:rsid w:val="006A424D"/&gt;&lt;w:rPr&gt;&lt;w:rFonts w:ascii="Times New Roman" w:hAnsi="Times New Roman"/&gt;&lt;w:sz w:val="22"/&gt;&lt;w:szCs w:val="26"/&gt;&lt;/w:rPr&gt;&lt;/w:style&gt;&lt;w:style w:type="paragraph" w:styleId="Verzeichnis9"&gt;&lt;w:name w:val="toc 9"/&gt;&lt;w:basedOn w:val="Standard"/&gt;&lt;w:next w:val="Standard"/&gt;&lt;w:autoRedefine/&gt;&lt;w:semiHidden/&gt;&lt;w:rsid w:val="006A424D"/&gt;&lt;w:rPr&gt;&lt;w:rFonts w:ascii="Times New Roman" w:hAnsi="Times New Roman"/&gt;&lt;w:sz w:val="22"/&gt;&lt;w:szCs w:val="26"/&gt;&lt;/w:rPr&gt;&lt;/w:style&gt;&lt;w:style w:type="character" w:styleId="Fett"&gt;&lt;w:name w:val="Strong"/&gt;&lt;w:basedOn w:val="Absatz-Standardschriftart"/&gt;&lt;w:uiPriority w:val="22"/&gt;&lt;w:qFormat/&gt;&lt;w:rsid w:val="009D63B4"/&gt;&lt;w:rPr&gt;&lt;w:b/&gt;&lt;w:bCs/&gt;&lt;/w:rPr&gt;&lt;/w:style&gt;&lt;/w:styles&gt;&lt;/pkg:xmlData&gt;&lt;/pkg:part&gt;&lt;pkg:part pkg:name="/word/numbering.xml" pkg:contentType="application/vnd.openxmlformats-officedocument.wordprocessingml.numbering+xml"&gt;&lt;pkg:xmlData&gt;&lt;w:numbering mc:Ignorable="w14 w15 wp14"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xmlns:wps="http://schemas.microsoft.com/office/word/2010/wordprocessingShape"&gt;&lt;w:abstractNum w:abstractNumId="0" w15:restartNumberingAfterBreak="0"&gt;&lt;w:nsid w:val="04266153"/&gt;&lt;w:multiLevelType w:val="hybridMultilevel"/&gt;&lt;w:tmpl w:val="4F0E3C72"/&gt;&lt;w:lvl w:ilvl="0" w:tplc="672A0ECE"&gt;&lt;w:start w:val="1"/&gt;&lt;w:numFmt w:val="bullet"/&gt;&lt;w:pStyle w:val="Aufzhlung"/&gt;&lt;w:lvlText w:val="–"/&gt;&lt;w:lvlJc w:val="left"/&gt;&lt;w:pPr&gt;&lt;w:ind w:left="360" w:hanging="360"/&gt;&lt;/w:pPr&gt;&lt;w:rPr&gt;&lt;w:rFonts w:ascii="Frutiger 45 Light" w:hAnsi="Frutiger 45 Light" w:cs="Courier New" w:hint="default"/&gt;&lt;w:b w:val="0"/&gt;&lt;w:bCs w:val="0"/&gt;&lt;w:i w:val="0"/&gt;&lt;w:iCs w:val="0"/&gt;&lt;w:caps w:val="0"/&gt;&lt;w:smallCaps w:val="0"/&gt;&lt;w:strike w:val="0"/&gt;&lt;w:dstrike w:val="0"/&gt;&lt;w:noProof w:val="0"/&gt;&lt;w:vanish w:val="0"/&gt;&lt;w:color w:val="000000"/&gt;&lt;w:spacing w:val="0"/&gt;&lt;w:kern w:val="0"/&gt;&lt;w:position w:val="0"/&gt;&lt;w:u w:val="none"/&gt;&lt;w:vertAlign w:val="baseline"/&gt;&lt;w:em w:val="none"/&gt;&lt;w14:shadow w14:blurRad="0" w14:dist="0" w14:dir="0" w14:sx="0" w14:sy="0" w14:kx="0" w14:ky="0" w14:algn="none"&gt;&lt;w14:srgbClr w14:val="000000"/&gt;&lt;/w14:shadow&gt;&lt;w14:textOutline w14:w="0" w14:cap="rnd" w14:cmpd="sng" w14:algn="ctr"&gt;&lt;w14:noFill/&gt;&lt;w14:prstDash w14:val="solid"/&gt;&lt;w14:bevel/&gt;&lt;/w14:textOutline&gt;&lt;/w:rPr&gt;&lt;/w:lvl&gt;&lt;w:lvl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w:abstractNumId="1" w15:restartNumberingAfterBreak="0"&gt;&lt;w:nsid w:val="126738AE"/&gt;&lt;w:multiLevelType w:val="multilevel"/&gt;&lt;w:tmpl w:val="8A704B5C"/&gt;&lt;w:lvl w:ilvl="0"&gt;&lt;w:start w:val="1"/&gt;&lt;w:numFmt w:val="decimal"/&gt;&lt;w:pStyle w:val="berschrift1"/&gt;&lt;w:lvlText w:val="%1."/&gt;&lt;w:lvlJc w:val="left"/&gt;&lt;w:pPr&gt;&lt;w:tabs&gt;&lt;w:tab w:val="num" w:pos="360"/&gt;&lt;/w:tabs&gt;&lt;w:ind w:left="360" w:hanging="360"/&gt;&lt;/w:pPr&gt;&lt;w:rPr&gt;&lt;w:rFonts w:hint="default"/&gt;&lt;/w:rPr&gt;&lt;/w:lvl&gt;&lt;w:lvl w:ilvl="1"&gt;&lt;w:start w:val="1"/&gt;&lt;w:numFmt w:val="decimal"/&gt;&lt;w:pStyle w:val="berschrift2"/&gt;&lt;w:lvlText w:val="%1.%2."/&gt;&lt;w:lvlJc w:val="left"/&gt;&lt;w:pPr&gt;&lt;w:tabs&gt;&lt;w:tab w:val="num" w:pos="792"/&gt;&lt;/w:tabs&gt;&lt;w:ind w:left="792" w:hanging="432"/&gt;&lt;/w:pPr&gt;&lt;w:rPr&gt;&lt;w:rFonts w:hint="default"/&gt;&lt;/w:rPr&gt;&lt;/w:lvl&gt;&lt;w:lvl w:ilvl="2"&gt;&lt;w:start w:val="1"/&gt;&lt;w:numFmt w:val="decimal"/&gt;&lt;w:pStyle w:val="berschrift3"/&gt;&lt;w:lvlText w:val="%1.%2.%3."/&gt;&lt;w:lvlJc w:val="left"/&gt;&lt;w:pPr&gt;&lt;w:tabs&gt;&lt;w:tab w:val="num" w:pos="720"/&gt;&lt;/w:tabs&gt;&lt;w:ind w:left="720" w:firstLine="0"/&gt;&lt;/w:pPr&gt;&lt;w:rPr&gt;&lt;w:rFonts w:hint="default"/&gt;&lt;/w:rPr&gt;&lt;/w:lvl&gt;&lt;w:lvl w:ilvl="3"&gt;&lt;w:start w:val="1"/&gt;&lt;w:numFmt w:val="decimal"/&gt;&lt;w:lvlText w:val="%1.%2.%3.%4."/&gt;&lt;w:lvlJc w:val="left"/&gt;&lt;w:pPr&gt;&lt;w:tabs&gt;&lt;w:tab w:val="num" w:pos="2160"/&gt;&lt;/w:tabs&gt;&lt;w:ind w:left="1728" w:hanging="648"/&gt;&lt;/w:pPr&gt;&lt;w:rPr&gt;&lt;w:rFonts w:hint="default"/&gt;&lt;/w:rPr&gt;&lt;/w:lvl&gt;&lt;w:lvl w:ilvl="4"&gt;&lt;w:start w:val="1"/&gt;&lt;w:numFmt w:val="decimal"/&gt;&lt;w:lvlText w:val="%1.%2.%3.%4.%5."/&gt;&lt;w:lvlJc w:val="left"/&gt;&lt;w:pPr&gt;&lt;w:tabs&gt;&lt;w:tab w:val="num" w:pos="2520"/&gt;&lt;/w:tabs&gt;&lt;w:ind w:left="2232" w:hanging="792"/&gt;&lt;/w:pPr&gt;&lt;w:rPr&gt;&lt;w:rFonts w:hint="default"/&gt;&lt;/w:rPr&gt;&lt;/w:lvl&gt;&lt;w:lvl w:ilvl="5"&gt;&lt;w:start w:val="1"/&gt;&lt;w:numFmt w:val="decimal"/&gt;&lt;w:lvlText w:val="%1.%2.%3.%4.%5.%6."/&gt;&lt;w:lvlJc w:val="left"/&gt;&lt;w:pPr&gt;&lt;w:tabs&gt;&lt;w:tab w:val="num" w:pos="3240"/&gt;&lt;/w:tabs&gt;&lt;w:ind w:left="2736" w:hanging="936"/&gt;&lt;/w:pPr&gt;&lt;w:rPr&gt;&lt;w:rFonts w:hint="default"/&gt;&lt;/w:rPr&gt;&lt;/w:lvl&gt;&lt;w:lvl w:ilvl="6"&gt;&lt;w:start w:val="1"/&gt;&lt;w:numFmt w:val="decimal"/&gt;&lt;w:lvlText w:val="%1.%2.%3.%4.%5.%6.%7."/&gt;&lt;w:lvlJc w:val="left"/&gt;&lt;w:pPr&gt;&lt;w:tabs&gt;&lt;w:tab w:val="num" w:pos="3600"/&gt;&lt;/w:tabs&gt;&lt;w:ind w:left="3240" w:hanging="1080"/&gt;&lt;/w:pPr&gt;&lt;w:rPr&gt;&lt;w:rFonts w:hint="default"/&gt;&lt;/w:rPr&gt;&lt;/w:lvl&gt;&lt;w:lvl w:ilvl="7"&gt;&lt;w:start w:val="1"/&gt;&lt;w:numFmt w:val="decimal"/&gt;&lt;w:lvlText w:val="%1.%2.%3.%4.%5.%6.%7.%8."/&gt;&lt;w:lvlJc w:val="left"/&gt;&lt;w:pPr&gt;&lt;w:tabs&gt;&lt;w:tab w:val="num" w:pos="4320"/&gt;&lt;/w:tabs&gt;&lt;w:ind w:left="3744" w:hanging="1224"/&gt;&lt;/w:pPr&gt;&lt;w:rPr&gt;&lt;w:rFonts w:hint="default"/&gt;&lt;/w:rPr&gt;&lt;/w:lvl&gt;&lt;w:lvl w:ilvl="8"&gt;&lt;w:start w:val="1"/&gt;&lt;w:numFmt w:val="decimal"/&gt;&lt;w:lvlText w:val="%1.%2.%3.%4.%5.%6.%7.%8.%9."/&gt;&lt;w:lvlJc w:val="left"/&gt;&lt;w:pPr&gt;&lt;w:tabs&gt;&lt;w:tab w:val="num" w:pos="5040"/&gt;&lt;/w:tabs&gt;&lt;w:ind w:left="4320" w:hanging="1440"/&gt;&lt;/w:pPr&gt;&lt;w:rPr&gt;&lt;w:rFonts w:hint="default"/&gt;&lt;/w:rPr&gt;&lt;/w:lvl&gt;&lt;/w:abstractNum&gt;&lt;w:abstractNum w:abstractNumId="2" w15:restartNumberingAfterBreak="0"&gt;&lt;w:nsid w:val="3F2D5708"/&gt;&lt;w:multiLevelType w:val="hybridMultilevel"/&gt;&lt;w:tmpl w:val="CC707BEA"/&gt;&lt;w:lvl w:ilvl="0" w:tplc="3364FF46"&gt;&lt;w:start w:val="1"/&gt;&lt;w:numFmt w:val="bullet"/&gt;&lt;w:pStyle w:val="AufzhlungFett"/&gt;&lt;w:lvlText w:val=""/&gt;&lt;w:lvlJc w:val="left"/&gt;&lt;w:pPr&gt;&lt;w:tabs&gt;&lt;w:tab w:val="num" w:pos="340"/&gt;&lt;/w:tabs&gt;&lt;w:ind w:left="340" w:hanging="340"/&gt;&lt;/w:pPr&gt;&lt;w:rPr&gt;&lt;w:rFonts w:ascii="Symbol" w:hAnsi="Symbol" w:hint="default"/&gt;&lt;/w:rPr&gt;&lt;/w:lvl&gt;&lt;w:lvl w:ilvl="1" w:tplc="08070003" w:tentative="1"&gt;&lt;w:start w:val="1"/&gt;&lt;w:numFmt w:val="bullet"/&gt;&lt;w:lvlText w:val="o"/&gt;&lt;w:lvlJc w:val="left"/&gt;&lt;w:pPr&gt;&lt;w:tabs&gt;&lt;w:tab w:val="num" w:pos="1440"/&gt;&lt;/w:tabs&gt;&lt;w:ind w:left="1440" w:hanging="360"/&gt;&lt;/w:pPr&gt;&lt;w:rPr&gt;&lt;w:rFonts w:ascii="Courier New" w:hAnsi="Courier New" w:hint="default"/&gt;&lt;/w:rPr&gt;&lt;/w:lvl&gt;&lt;w:lvl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w:abstractNumId="3" w15:restartNumberingAfterBreak="0"&gt;&lt;w:nsid w:val="64612148"/&gt;&lt;w:multiLevelType w:val="hybridMultilevel"/&gt;&lt;w:tmpl w:val="0D3AE3AE"/&gt;&lt;w:lvl w:ilvl="0" w:tplc="1A405240"&gt;&lt;w:start w:val="1"/&gt;&lt;w:numFmt w:val="decimal"/&gt;&lt;w:pStyle w:val="berschrift4"/&gt;&lt;w:lvlText w:val="%1."/&gt;&lt;w:lvlJc w:val="left"/&gt;&lt;w:pPr&gt;&lt;w:ind w:left="720" w:hanging="360"/&gt;&lt;/w:pPr&gt;&lt;/w:lvl&gt;&lt;w:lvl w:ilvl="1" w:tplc="08070019" w:tentative="1"&gt;&lt;w:start w:val="1"/&gt;&lt;w:numFmt w:val="lowerLetter"/&gt;&lt;w:lvlText w:val="%2."/&gt;&lt;w:lvlJc w:val="left"/&gt;&lt;w:pPr&gt;&lt;w:ind w:left="1440" w:hanging="360"/&gt;&lt;/w:pPr&gt;&lt;/w:lvl&gt;&lt;w:lvl w:ilvl="2" w:tplc="0807001B" w:tentative="1"&gt;&lt;w:start w:val="1"/&gt;&lt;w:numFmt w:val="lowerRoman"/&gt;&lt;w:lvlText w:val="%3."/&gt;&lt;w:lvlJc w:val="right"/&gt;&lt;w:pPr&gt;&lt;w:ind w:left="2160" w:hanging="180"/&gt;&lt;/w:pPr&gt;&lt;/w:lvl&gt;&lt;w:lvl w:ilvl="3" w:tplc="0807000F" w:tentative="1"&gt;&lt;w:start w:val="1"/&gt;&lt;w:numFmt w:val="decimal"/&gt;&lt;w:lvlText w:val="%4."/&gt;&lt;w:lvlJc w:val="left"/&gt;&lt;w:pPr&gt;&lt;w:ind w:left="2880" w:hanging="360"/&gt;&lt;/w:pPr&gt;&lt;/w:lvl&gt;&lt;w:lvl w:ilvl="4" w:tplc="08070019" w:tentative="1"&gt;&lt;w:start w:val="1"/&gt;&lt;w:numFmt w:val="lowerLetter"/&gt;&lt;w:lvlText w:val="%5."/&gt;&lt;w:lvlJc w:val="left"/&gt;&lt;w:pPr&gt;&lt;w:ind w:left="3600" w:hanging="360"/&gt;&lt;/w:pPr&gt;&lt;/w:lvl&gt;&lt;w:lvl w:ilvl="5" w:tplc="0807001B" w:tentative="1"&gt;&lt;w:start w:val="1"/&gt;&lt;w:numFmt w:val="lowerRoman"/&gt;&lt;w:lvlText w:val="%6."/&gt;&lt;w:lvlJc w:val="right"/&gt;&lt;w:pPr&gt;&lt;w:ind w:left="4320" w:hanging="180"/&gt;&lt;/w:pPr&gt;&lt;/w:lvl&gt;&lt;w:lvl w:ilvl="6" w:tplc="0807000F" w:tentative="1"&gt;&lt;w:start w:val="1"/&gt;&lt;w:numFmt w:val="decimal"/&gt;&lt;w:lvlText w:val="%7."/&gt;&lt;w:lvlJc w:val="left"/&gt;&lt;w:pPr&gt;&lt;w:ind w:left="5040" w:hanging="360"/&gt;&lt;/w:pPr&gt;&lt;/w:lvl&gt;&lt;w:lvl w:ilvl="7" w:tplc="08070019" w:tentative="1"&gt;&lt;w:start w:val="1"/&gt;&lt;w:numFmt w:val="lowerLetter"/&gt;&lt;w:lvlText w:val="%8."/&gt;&lt;w:lvlJc w:val="left"/&gt;&lt;w:pPr&gt;&lt;w:ind w:left="5760" w:hanging="360"/&gt;&lt;/w:pPr&gt;&lt;/w:lvl&gt;&lt;w:lvl w:ilvl="8" w:tplc="0807001B" w:tentative="1"&gt;&lt;w:start w:val="1"/&gt;&lt;w:numFmt w:val="lowerRoman"/&gt;&lt;w:lvlText w:val="%9."/&gt;&lt;w:lvlJc w:val="right"/&gt;&lt;w:pPr&gt;&lt;w:ind w:left="6480" w:hanging="180"/&gt;&lt;/w:pPr&gt;&lt;/w:lvl&gt;&lt;/w:abstractNum&gt;&lt;w:abstractNum w:abstractNumId="4" w15:restartNumberingAfterBreak="0"&gt;&lt;w:nsid w:val="7141170C"/&gt;&lt;w:multiLevelType w:val="hybridMultilevel"/&gt;&lt;w:tmpl w:val="41B8A668"/&gt;&lt;w:lvl w:ilvl="0" w:tplc="67C2FD42"&gt;&lt;w:start w:val="1"/&gt;&lt;w:numFmt w:val="bullet"/&gt;&lt;w:lvlText w:val="–"/&gt;&lt;w:lvlJc w:val="left"/&gt;&lt;w:pPr&gt;&lt;w:ind w:left="757" w:hanging="360"/&gt;&lt;/w:pPr&gt;&lt;w:rPr&gt;&lt;w:rFonts w:ascii="Frutiger 45 Light" w:hAnsi="Frutiger 45 Light" w:cs="Courier New" w:hint="default"/&gt;&lt;w:u w:color="BE002D"/&gt;&lt;/w:rPr&gt;&lt;/w:lvl&gt;&lt;w:lvl w:ilvl="1" w:tplc="581203EE"&gt;&lt;w:start w:val="1"/&gt;&lt;w:numFmt w:val="bullet"/&gt;&lt;w:pStyle w:val="Aufzhlungzwei"/&gt;&lt;w:lvlText w:val="o"/&gt;&lt;w:lvlJc w:val="left"/&gt;&lt;w:pPr&gt;&lt;w:tabs&gt;&lt;w:tab w:val="num" w:pos="1440"/&gt;&lt;/w:tabs&gt;&lt;w:ind w:left="1440" w:hanging="360"/&gt;&lt;/w:pPr&gt;&lt;w:rPr&gt;&lt;w:rFonts w:ascii="Courier New" w:hAnsi="Courier New" w:cs="Courier New" w:hint="default"/&gt;&lt;w:u w:color="BE002D"/&gt;&lt;/w:rPr&gt;&lt;/w:lvl&gt;&lt;w:lvl w:ilvl="2" w:tplc="08070005" w:tentative="1"&gt;&lt;w:start w:val="1"/&gt;&lt;w:numFmt w:val="bullet"/&gt;&lt;w:lvlText w:val=""/&gt;&lt;w:lvlJc w:val="left"/&gt;&lt;w:pPr&gt;&lt;w:tabs&gt;&lt;w:tab w:val="num" w:pos="2160"/&gt;&lt;/w:tabs&gt;&lt;w:ind w:left="2160" w:hanging="360"/&gt;&lt;/w:pPr&gt;&lt;w:rPr&gt;&lt;w:rFonts w:ascii="Wingdings" w:hAnsi="Wingdings" w:hint="default"/&gt;&lt;/w:rPr&gt;&lt;/w:lvl&gt;&lt;w:lvl w:ilvl="3" w:tplc="08070001" w:tentative="1"&gt;&lt;w:start w:val="1"/&gt;&lt;w:numFmt w:val="bullet"/&gt;&lt;w:lvlText w:val=""/&gt;&lt;w:lvlJc w:val="left"/&gt;&lt;w:pPr&gt;&lt;w:tabs&gt;&lt;w:tab w:val="num" w:pos="2880"/&gt;&lt;/w:tabs&gt;&lt;w:ind w:left="2880" w:hanging="360"/&gt;&lt;/w:pPr&gt;&lt;w:rPr&gt;&lt;w:rFonts w:ascii="Symbol" w:hAnsi="Symbol" w:hint="default"/&gt;&lt;/w:rPr&gt;&lt;/w:lvl&gt;&lt;w:lvl w:ilvl="4" w:tplc="08070003" w:tentative="1"&gt;&lt;w:start w:val="1"/&gt;&lt;w:numFmt w:val="bullet"/&gt;&lt;w:lvlText w:val="o"/&gt;&lt;w:lvlJc w:val="left"/&gt;&lt;w:pPr&gt;&lt;w:tabs&gt;&lt;w:tab w:val="num" w:pos="3600"/&gt;&lt;/w:tabs&gt;&lt;w:ind w:left="3600" w:hanging="360"/&gt;&lt;/w:pPr&gt;&lt;w:rPr&gt;&lt;w:rFonts w:ascii="Courier New" w:hAnsi="Courier New" w:hint="default"/&gt;&lt;/w:rPr&gt;&lt;/w:lvl&gt;&lt;w:lvl w:ilvl="5" w:tplc="08070005" w:tentative="1"&gt;&lt;w:start w:val="1"/&gt;&lt;w:numFmt w:val="bullet"/&gt;&lt;w:lvlText w:val=""/&gt;&lt;w:lvlJc w:val="left"/&gt;&lt;w:pPr&gt;&lt;w:tabs&gt;&lt;w:tab w:val="num" w:pos="4320"/&gt;&lt;/w:tabs&gt;&lt;w:ind w:left="4320" w:hanging="360"/&gt;&lt;/w:pPr&gt;&lt;w:rPr&gt;&lt;w:rFonts w:ascii="Wingdings" w:hAnsi="Wingdings" w:hint="default"/&gt;&lt;/w:rPr&gt;&lt;/w:lvl&gt;&lt;w:lvl w:ilvl="6" w:tplc="08070001" w:tentative="1"&gt;&lt;w:start w:val="1"/&gt;&lt;w:numFmt w:val="bullet"/&gt;&lt;w:lvlText w:val=""/&gt;&lt;w:lvlJc w:val="left"/&gt;&lt;w:pPr&gt;&lt;w:tabs&gt;&lt;w:tab w:val="num" w:pos="5040"/&gt;&lt;/w:tabs&gt;&lt;w:ind w:left="5040" w:hanging="360"/&gt;&lt;/w:pPr&gt;&lt;w:rPr&gt;&lt;w:rFonts w:ascii="Symbol" w:hAnsi="Symbol" w:hint="default"/&gt;&lt;/w:rPr&gt;&lt;/w:lvl&gt;&lt;w:lvl w:ilvl="7" w:tplc="08070003" w:tentative="1"&gt;&lt;w:start w:val="1"/&gt;&lt;w:numFmt w:val="bullet"/&gt;&lt;w:lvlText w:val="o"/&gt;&lt;w:lvlJc w:val="left"/&gt;&lt;w:pPr&gt;&lt;w:tabs&gt;&lt;w:tab w:val="num" w:pos="5760"/&gt;&lt;/w:tabs&gt;&lt;w:ind w:left="5760" w:hanging="360"/&gt;&lt;/w:pPr&gt;&lt;w:rPr&gt;&lt;w:rFonts w:ascii="Courier New" w:hAnsi="Courier New" w:hint="default"/&gt;&lt;/w:rPr&gt;&lt;/w:lvl&gt;&lt;w:lvl w:ilvl="8" w:tplc="08070005" w:tentative="1"&gt;&lt;w:start w:val="1"/&gt;&lt;w:numFmt w:val="bullet"/&gt;&lt;w:lvlText w:val=""/&gt;&lt;w:lvlJc w:val="left"/&gt;&lt;w:pPr&gt;&lt;w:tabs&gt;&lt;w:tab w:val="num" w:pos="6480"/&gt;&lt;/w:tabs&gt;&lt;w:ind w:left="6480" w:hanging="360"/&gt;&lt;/w:pPr&gt;&lt;w:rPr&gt;&lt;w:rFonts w:ascii="Wingdings" w:hAnsi="Wingdings" w:hint="default"/&gt;&lt;/w:rPr&gt;&lt;/w:lvl&gt;&lt;/w:abstractNum&gt;&lt;w:abstractNum w:abstractNumId="5" w15:restartNumberingAfterBreak="0"&gt;&lt;w:nsid w:val="72237C64"/&gt;&lt;w:multiLevelType w:val="hybridMultilevel"/&gt;&lt;w:tmpl w:val="83AE4526"/&gt;&lt;w:lvl w:ilvl="0" w:tplc="2E364FD4"&gt;&lt;w:start w:val="1"/&gt;&lt;w:numFmt w:val="decimal"/&gt;&lt;w:pStyle w:val="Nummerierung"/&gt;&lt;w:lvlText w:val="%1."/&gt;&lt;w:lvlJc w:val="left"/&gt;&lt;w:pPr&gt;&lt;w:tabs&gt;&lt;w:tab w:val="num" w:pos="578"/&gt;&lt;/w:tabs&gt;&lt;w:ind w:left="578" w:hanging="360"/&gt;&lt;/w:pPr&gt;&lt;/w:lvl&gt;&lt;w:lvl w:ilvl="1" w:tplc="08070019" w:tentative="1"&gt;&lt;w:start w:val="1"/&gt;&lt;w:numFmt w:val="lowerLetter"/&gt;&lt;w:lvlText w:val="%2."/&gt;&lt;w:lvlJc w:val="left"/&gt;&lt;w:pPr&gt;&lt;w:tabs&gt;&lt;w:tab w:val="num" w:pos="1298"/&gt;&lt;/w:tabs&gt;&lt;w:ind w:left="1298" w:hanging="360"/&gt;&lt;/w:pPr&gt;&lt;/w:lvl&gt;&lt;w:lvl w:ilvl="2" w:tplc="0807001B" w:tentative="1"&gt;&lt;w:start w:val="1"/&gt;&lt;w:numFmt w:val="lowerRoman"/&gt;&lt;w:lvlText w:val="%3."/&gt;&lt;w:lvlJc w:val="right"/&gt;&lt;w:pPr&gt;&lt;w:tabs&gt;&lt;w:tab w:val="num" w:pos="2018"/&gt;&lt;/w:tabs&gt;&lt;w:ind w:left="2018" w:hanging="180"/&gt;&lt;/w:pPr&gt;&lt;/w:lvl&gt;&lt;w:lvl w:ilvl="3" w:tplc="0807000F" w:tentative="1"&gt;&lt;w:start w:val="1"/&gt;&lt;w:numFmt w:val="decimal"/&gt;&lt;w:lvlText w:val="%4."/&gt;&lt;w:lvlJc w:val="left"/&gt;&lt;w:pPr&gt;&lt;w:tabs&gt;&lt;w:tab w:val="num" w:pos="2738"/&gt;&lt;/w:tabs&gt;&lt;w:ind w:left="2738" w:hanging="360"/&gt;&lt;/w:pPr&gt;&lt;/w:lvl&gt;&lt;w:lvl w:ilvl="4" w:tplc="08070019" w:tentative="1"&gt;&lt;w:start w:val="1"/&gt;&lt;w:numFmt w:val="lowerLetter"/&gt;&lt;w:lvlText w:val="%5."/&gt;&lt;w:lvlJc w:val="left"/&gt;&lt;w:pPr&gt;&lt;w:tabs&gt;&lt;w:tab w:val="num" w:pos="3458"/&gt;&lt;/w:tabs&gt;&lt;w:ind w:left="3458" w:hanging="360"/&gt;&lt;/w:pPr&gt;&lt;/w:lvl&gt;&lt;w:lvl w:ilvl="5" w:tplc="0807001B" w:tentative="1"&gt;&lt;w:start w:val="1"/&gt;&lt;w:numFmt w:val="lowerRoman"/&gt;&lt;w:lvlText w:val="%6."/&gt;&lt;w:lvlJc w:val="right"/&gt;&lt;w:pPr&gt;&lt;w:tabs&gt;&lt;w:tab w:val="num" w:pos="4178"/&gt;&lt;/w:tabs&gt;&lt;w:ind w:left="4178" w:hanging="180"/&gt;&lt;/w:pPr&gt;&lt;/w:lvl&gt;&lt;w:lvl w:ilvl="6" w:tplc="0807000F" w:tentative="1"&gt;&lt;w:start w:val="1"/&gt;&lt;w:numFmt w:val="decimal"/&gt;&lt;w:lvlText w:val="%7."/&gt;&lt;w:lvlJc w:val="left"/&gt;&lt;w:pPr&gt;&lt;w:tabs&gt;&lt;w:tab w:val="num" w:pos="4898"/&gt;&lt;/w:tabs&gt;&lt;w:ind w:left="4898" w:hanging="360"/&gt;&lt;/w:pPr&gt;&lt;/w:lvl&gt;&lt;w:lvl w:ilvl="7" w:tplc="08070019" w:tentative="1"&gt;&lt;w:start w:val="1"/&gt;&lt;w:numFmt w:val="lowerLetter"/&gt;&lt;w:lvlText w:val="%8."/&gt;&lt;w:lvlJc w:val="left"/&gt;&lt;w:pPr&gt;&lt;w:tabs&gt;&lt;w:tab w:val="num" w:pos="5618"/&gt;&lt;/w:tabs&gt;&lt;w:ind w:left="5618" w:hanging="360"/&gt;&lt;/w:pPr&gt;&lt;/w:lvl&gt;&lt;w:lvl w:ilvl="8" w:tplc="0807001B" w:tentative="1"&gt;&lt;w:start w:val="1"/&gt;&lt;w:numFmt w:val="lowerRoman"/&gt;&lt;w:lvlText w:val="%9."/&gt;&lt;w:lvlJc w:val="right"/&gt;&lt;w:pPr&gt;&lt;w:tabs&gt;&lt;w:tab w:val="num" w:pos="6338"/&gt;&lt;/w:tabs&gt;&lt;w:ind w:left="6338" w:hanging="180"/&gt;&lt;/w:pPr&gt;&lt;/w:lvl&gt;&lt;/w:abstractNum&gt;&lt;w:num w:numId="1"&gt;&lt;w:abstractNumId w:val="0"/&gt;&lt;/w:num&gt;&lt;w:num w:numId="2"&gt;&lt;w:abstractNumId w:val="0"/&gt;&lt;/w:num&gt;&lt;w:num w:numId="3"&gt;&lt;w:abstractNumId w:val="2"/&gt;&lt;/w:num&gt;&lt;w:num w:numId="4"&gt;&lt;w:abstractNumId w:val="4"/&gt;&lt;/w:num&gt;&lt;w:num w:numId="5"&gt;&lt;w:abstractNumId w:val="4"/&gt;&lt;/w:num&gt;&lt;w:num w:numId="6"&gt;&lt;w:abstractNumId w:val="5"/&gt;&lt;/w:num&gt;&lt;w:num w:numId="7"&gt;&lt;w:abstractNumId w:val="1"/&gt;&lt;/w:num&gt;&lt;w:num w:numId="8"&gt;&lt;w:abstractNumId w:val="1"/&gt;&lt;/w:num&gt;&lt;w:num w:numId="9"&gt;&lt;w:abstractNumId w:val="1"/&gt;&lt;/w:num&gt;&lt;w:num w:numId="10"&gt;&lt;w:abstractNumId w:val="3"/&gt;&lt;/w:num&gt;&lt;/w:numbering&gt;&lt;/pkg:xmlData&gt;&lt;/pkg:part&gt;&lt;/pkg:package&gt;
</Verantwortlich-ownerid>
    </winvs_insurancecontract_Account>
  </account>
</DocumentTemplate>
</file>

<file path=customXml/itemProps1.xml><?xml version="1.0" encoding="utf-8"?>
<ds:datastoreItem xmlns:ds="http://schemas.openxmlformats.org/officeDocument/2006/customXml" ds:itemID="{9E6B2CB0-DD7E-4AF9-9CAC-B68E4BA0A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64746b-2fcf-45dc-b921-c7fcad11fe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39A82E-810C-4F81-955E-CB3F957F8184}">
  <ds:schemaRefs>
    <ds:schemaRef ds:uri="http://schemas.microsoft.com/sharepoint/v3/contenttype/forms"/>
  </ds:schemaRefs>
</ds:datastoreItem>
</file>

<file path=customXml/itemProps3.xml><?xml version="1.0" encoding="utf-8"?>
<ds:datastoreItem xmlns:ds="http://schemas.openxmlformats.org/officeDocument/2006/customXml" ds:itemID="{15FD58D4-9520-454C-9CB9-EC73E63B5925}">
  <ds:schemaRefs>
    <ds:schemaRef ds:uri="http://schemas.openxmlformats.org/officeDocument/2006/bibliography"/>
  </ds:schemaRefs>
</ds:datastoreItem>
</file>

<file path=customXml/itemProps4.xml><?xml version="1.0" encoding="utf-8"?>
<ds:datastoreItem xmlns:ds="http://schemas.openxmlformats.org/officeDocument/2006/customXml" ds:itemID="{49C6AD29-643B-4145-A707-059D11AFFCB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584935A-D85A-4F65-8054-DD00D61DF250}">
  <ds:schemaRefs>
    <ds:schemaRef ds:uri="urn:microsoft-crm/document-template/account/1/"/>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3158</Words>
  <Characters>24761</Characters>
  <Application>Microsoft Office Word</Application>
  <DocSecurity>0</DocSecurity>
  <Lines>206</Lines>
  <Paragraphs>55</Paragraphs>
  <ScaleCrop>false</ScaleCrop>
  <HeadingPairs>
    <vt:vector size="2" baseType="variant">
      <vt:variant>
        <vt:lpstr>Titel</vt:lpstr>
      </vt:variant>
      <vt:variant>
        <vt:i4>1</vt:i4>
      </vt:variant>
    </vt:vector>
  </HeadingPairs>
  <TitlesOfParts>
    <vt:vector size="1" baseType="lpstr">
      <vt:lpstr>2020.06.11_Daten-Bearbeitungsreglement_SMS</vt:lpstr>
    </vt:vector>
  </TitlesOfParts>
  <Company>META10</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2020.06.11_Daten-Bearbeitungsreglement_SMS</dc:title>
  <dc:creator>broker@schreibermaronsprenger.li</dc:creator>
  <cp:lastModifiedBy>Van Berkum Natascha</cp:lastModifiedBy>
  <cp:revision>9</cp:revision>
  <cp:lastPrinted>2024-05-17T10:09:00Z</cp:lastPrinted>
  <dcterms:created xsi:type="dcterms:W3CDTF">2024-05-14T08:24:00Z</dcterms:created>
  <dcterms:modified xsi:type="dcterms:W3CDTF">2024-07-10T08:32:00Z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0x01010020BAE6BEC8A21F4A9C99185DA01E64C9</vt:lpwstr>
  </property>
  <property fmtid="{D5CDD505-2E9C-101B-9397-08002B2CF9AE}" pid="3" name="Order">
    <vt:r8>4300</vt:r8>
  </property>
</Properties>
</file>